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83" w:rsidRDefault="00FA20AE">
      <w:pPr>
        <w:pStyle w:val="CorpoA"/>
        <w:spacing w:after="20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9763124</wp:posOffset>
                </wp:positionH>
                <wp:positionV relativeFrom="page">
                  <wp:posOffset>334709</wp:posOffset>
                </wp:positionV>
                <wp:extent cx="788545" cy="819150"/>
                <wp:effectExtent l="0" t="0" r="0" b="0"/>
                <wp:wrapNone/>
                <wp:docPr id="1073741825" name="officeArt object" descr="2021/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545" cy="819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74D83" w:rsidRDefault="00FA20AE">
                            <w:pPr>
                              <w:pStyle w:val="CorpoA"/>
                              <w:spacing w:after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  <w:szCs w:val="24"/>
                                <w:u w:color="FFFFFF"/>
                              </w:rPr>
                              <w:t>2021/22</w:t>
                            </w:r>
                          </w:p>
                        </w:txbxContent>
                      </wps:txbx>
                      <wps:bodyPr wrap="square" lIns="45699" tIns="45699" rIns="45699" bIns="45699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768.8pt;margin-top:26.4pt;width:62.1pt;height:64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4F81B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  <w:jc w:val="right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ffffff"/>
                          <w:sz w:val="24"/>
                          <w:szCs w:val="24"/>
                          <w:u w:color="ffffff"/>
                          <w:vertAlign w:val="baseline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2021/22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12724</wp:posOffset>
                </wp:positionH>
                <wp:positionV relativeFrom="page">
                  <wp:posOffset>14</wp:posOffset>
                </wp:positionV>
                <wp:extent cx="10629877" cy="7279592"/>
                <wp:effectExtent l="0" t="0" r="0" b="0"/>
                <wp:wrapSquare wrapText="bothSides" distT="0" distB="0" distL="0" distR="0"/>
                <wp:docPr id="1073741830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9877" cy="7279592"/>
                          <a:chOff x="-1" y="0"/>
                          <a:chExt cx="10629876" cy="7279591"/>
                        </a:xfrm>
                      </wpg:grpSpPr>
                      <wpg:grpSp>
                        <wpg:cNvPr id="1073741828" name="Shape 14"/>
                        <wpg:cNvGrpSpPr/>
                        <wpg:grpSpPr>
                          <a:xfrm>
                            <a:off x="-2" y="-1"/>
                            <a:ext cx="10629878" cy="5960649"/>
                            <a:chOff x="0" y="0"/>
                            <a:chExt cx="10629876" cy="5960648"/>
                          </a:xfrm>
                        </wpg:grpSpPr>
                        <wps:wsp>
                          <wps:cNvPr id="1073741826" name="Forma"/>
                          <wps:cNvSpPr/>
                          <wps:spPr>
                            <a:xfrm>
                              <a:off x="0" y="0"/>
                              <a:ext cx="10629878" cy="5960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077" extrusionOk="0">
                                  <a:moveTo>
                                    <a:pt x="0" y="0"/>
                                  </a:moveTo>
                                  <a:cubicBezTo>
                                    <a:pt x="0" y="19872"/>
                                    <a:pt x="0" y="19872"/>
                                    <a:pt x="0" y="19872"/>
                                  </a:cubicBezTo>
                                  <a:cubicBezTo>
                                    <a:pt x="690" y="20057"/>
                                    <a:pt x="1860" y="20304"/>
                                    <a:pt x="3390" y="20520"/>
                                  </a:cubicBezTo>
                                  <a:cubicBezTo>
                                    <a:pt x="7500" y="21137"/>
                                    <a:pt x="14280" y="21600"/>
                                    <a:pt x="21600" y="19872"/>
                                  </a:cubicBezTo>
                                  <a:cubicBezTo>
                                    <a:pt x="21600" y="19039"/>
                                    <a:pt x="21600" y="19039"/>
                                    <a:pt x="21600" y="19039"/>
                                  </a:cubicBezTo>
                                  <a:cubicBezTo>
                                    <a:pt x="21600" y="0"/>
                                    <a:pt x="21600" y="0"/>
                                    <a:pt x="2160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5779C7"/>
                                </a:gs>
                                <a:gs pos="100000">
                                  <a:srgbClr val="002763"/>
                                </a:gs>
                              </a:gsLst>
                              <a:path path="circle">
                                <a:fillToRect l="37721" t="-19636" r="62278" b="119636"/>
                              </a:path>
                            </a:gra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PROGETTAZIONE DIDATTICO-EDUCATIVA DEL DIPARTIMENTO DI LINGUE STRANIERE…"/>
                          <wps:cNvSpPr txBox="1"/>
                          <wps:spPr>
                            <a:xfrm>
                              <a:off x="0" y="182874"/>
                              <a:ext cx="10447003" cy="574292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474D83" w:rsidRDefault="00FA20AE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PROGETTAZIONE DIDATTICO-EDUCATIVA DEL DIPARTIMENTO DI LINGUE STRANIERE</w:t>
                                </w:r>
                              </w:p>
                              <w:p w:rsidR="00474D83" w:rsidRDefault="00474D83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474D83" w:rsidRDefault="00FA20AE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pt-PT"/>
                                  </w:rPr>
                                  <w:t xml:space="preserve">LICEO GINNASIO DI STATO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“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FRANCESCO SCADUTO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”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- BAGHERIA (PA)</w:t>
                                </w:r>
                              </w:p>
                              <w:p w:rsidR="00474D83" w:rsidRDefault="00474D83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</w:p>
                              <w:p w:rsidR="00474D83" w:rsidRDefault="00FA20AE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FF0000"/>
                                    <w:sz w:val="36"/>
                                    <w:szCs w:val="36"/>
                                    <w:u w:color="FF0000"/>
                                    <w:shd w:val="clear" w:color="auto" w:fill="D9D9D9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17365D"/>
                                    <w:sz w:val="36"/>
                                    <w:szCs w:val="36"/>
                                    <w:u w:val="single" w:color="17365D"/>
                                    <w:shd w:val="clear" w:color="auto" w:fill="D9D9D9"/>
                                  </w:rPr>
                                  <w:t>liceo classico</w:t>
                                </w:r>
                              </w:p>
                              <w:p w:rsidR="00474D83" w:rsidRDefault="004F2303">
                                <w:pPr>
                                  <w:pStyle w:val="CorpoA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A. S. 2025</w:t>
                                </w:r>
                                <w:r w:rsidR="00FA20AE"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/2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D9D9D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914400" tIns="914400" rIns="914400" bIns="914400" numCol="1" anchor="b">
                            <a:noAutofit/>
                          </wps:bodyPr>
                        </wps:wsp>
                      </wpg:grpSp>
                      <wps:wsp>
                        <wps:cNvPr id="1073741829" name="Shape 15"/>
                        <wps:cNvSpPr/>
                        <wps:spPr>
                          <a:xfrm>
                            <a:off x="2566510" y="6612720"/>
                            <a:ext cx="5777371" cy="6668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cubicBezTo>
                                  <a:pt x="16013" y="14400"/>
                                  <a:pt x="10675" y="18655"/>
                                  <a:pt x="6263" y="18655"/>
                                </a:cubicBezTo>
                                <a:cubicBezTo>
                                  <a:pt x="3879" y="18655"/>
                                  <a:pt x="1744" y="17345"/>
                                  <a:pt x="0" y="15709"/>
                                </a:cubicBezTo>
                                <a:cubicBezTo>
                                  <a:pt x="2349" y="18982"/>
                                  <a:pt x="5409" y="21600"/>
                                  <a:pt x="8932" y="21600"/>
                                </a:cubicBezTo>
                                <a:cubicBezTo>
                                  <a:pt x="12739" y="21600"/>
                                  <a:pt x="17081" y="18327"/>
                                  <a:pt x="21600" y="8836"/>
                                </a:cubicBezTo>
                                <a:cubicBezTo>
                                  <a:pt x="21600" y="0"/>
                                  <a:pt x="21600" y="0"/>
                                  <a:pt x="21600" y="0"/>
                                </a:cubicBezTo>
                              </a:path>
                            </a:pathLst>
                          </a:custGeom>
                          <a:solidFill>
                            <a:srgbClr val="FFFFFF">
                              <a:alpha val="28235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alt="Raggruppa" style="position:absolute;margin-left:1pt;margin-top:0;width:837pt;height:573.2pt;z-index:251660288;mso-wrap-distance-left:0;mso-wrap-distance-right:0;mso-position-horizontal-relative:page;mso-position-vertical-relative:page" coordorigin="" coordsize="106298,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">
                <v:group id="Shape 14" o:spid="_x0000_s1028" style="position:absolute;width:106298;height:59606" coordsize="106298,5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<v:shape id="Forma" o:spid="_x0000_s1029" style="position:absolute;width:106298;height:59606;visibility:visible;mso-wrap-style:square;v-text-anchor:top" coordsize="21600,2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" path="m,c,19872,,19872,,19872v690,185,1860,432,3390,648c7500,21137,14280,21600,21600,19872v,-833,,-833,,-833c21600,,21600,,21600,,,,,,,e" fillcolor="#5779c7" stroked="f" strokeweight="1pt">
                    <v:fill color2="#002763" rotate="t" focusposition="24721f,-12869f" focussize="" focus="100%" type="gradientRadial"/>
                    <v:stroke miterlimit="4" joinstyle="miter"/>
                    <v:path arrowok="t" o:extrusionok="f" o:connecttype="custom" o:connectlocs="5314939,2980325;5314939,2980325;5314939,2980325;5314939,2980325" o:connectangles="0,90,180,27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ROGETTAZIONE DIDATTICO-EDUCATIVA DEL DIPARTIMENTO DI LINGUE STRANIERE…" o:spid="_x0000_s1030" type="#_x0000_t202" style="position:absolute;top:1828;width:104470;height:5743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" filled="f" stroked="f" strokeweight="1pt">
                    <v:stroke miterlimit="4"/>
                    <v:textbox inset="1in,1in,1in,1in">
                      <w:txbxContent>
                        <w:p w:rsidR="00474D83" w:rsidRDefault="00FA20AE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PROGETTAZIONE DIDATTICO-EDUCATIVA DEL DIPARTIMENTO DI LINGUE STRANIERE</w:t>
                          </w:r>
                        </w:p>
                        <w:p w:rsidR="00474D83" w:rsidRDefault="00474D83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474D83" w:rsidRDefault="00FA20AE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pt-PT"/>
                            </w:rPr>
                            <w:t xml:space="preserve">LICEO GINNASIO DI STATO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FRANCESCO SCADUTO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”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- BAGHERIA (PA)</w:t>
                          </w:r>
                        </w:p>
                        <w:p w:rsidR="00474D83" w:rsidRDefault="00474D83">
                          <w:pPr>
                            <w:pStyle w:val="CorpoA"/>
                            <w:spacing w:after="0"/>
                            <w:jc w:val="center"/>
                          </w:pPr>
                        </w:p>
                        <w:p w:rsidR="00474D83" w:rsidRDefault="00FA20AE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FF0000"/>
                              <w:sz w:val="36"/>
                              <w:szCs w:val="36"/>
                              <w:u w:color="FF0000"/>
                              <w:shd w:val="clear" w:color="auto" w:fill="D9D9D9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17365D"/>
                              <w:sz w:val="36"/>
                              <w:szCs w:val="36"/>
                              <w:u w:val="single" w:color="17365D"/>
                              <w:shd w:val="clear" w:color="auto" w:fill="D9D9D9"/>
                            </w:rPr>
                            <w:t>liceo classico</w:t>
                          </w:r>
                        </w:p>
                        <w:p w:rsidR="00474D83" w:rsidRDefault="004F2303">
                          <w:pPr>
                            <w:pStyle w:val="CorpoA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A. S. 2025</w:t>
                          </w:r>
                          <w:r w:rsidR="00FA20AE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/2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D9D9D9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Shape 15" o:spid="_x0000_s1031" style="position:absolute;left:25665;top:66127;width:57773;height:6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" path="m21600,c16013,14400,10675,18655,6263,18655,3879,18655,1744,17345,,15709v2349,3273,5409,5891,8932,5891c12739,21600,17081,18327,21600,8836,21600,,21600,,21600,e" stroked="f" strokeweight="1pt">
                  <v:fill opacity="18504f"/>
                  <v:stroke miterlimit="4" joinstyle="miter"/>
                  <v:path arrowok="t" o:extrusionok="f" o:connecttype="custom" o:connectlocs="2888686,333436;2888686,333436;2888686,333436;2888686,333436" o:connectangles="0,90,180,270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476568</wp:posOffset>
                </wp:positionH>
                <wp:positionV relativeFrom="page">
                  <wp:posOffset>7299008</wp:posOffset>
                </wp:positionV>
                <wp:extent cx="3789051" cy="46099"/>
                <wp:effectExtent l="0" t="0" r="0" b="0"/>
                <wp:wrapSquare wrapText="bothSides" distT="57150" distB="57150" distL="57150" distR="5715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89051" cy="4609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4D83" w:rsidRDefault="00FA20AE">
                            <w:pPr>
                              <w:pStyle w:val="CorpoA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z w:val="18"/>
                                <w:szCs w:val="18"/>
                                <w:u w:color="7F7F7F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lIns="0" tIns="0" rIns="0" bIns="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7.5pt;margin-top:574.7pt;width:298.4pt;height:3.6pt;z-index:251661312;mso-position-horizontal:absolute;mso-position-horizontal-relative:page;mso-position-vertical:absolute;mso-position-vertical-relative:page;mso-wrap-distance-left:4.5pt;mso-wrap-distance-top:4.5pt;mso-wrap-distance-right:4.5pt;mso-wrap-distance-bottom:4.5pt;rotation:117964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spacing w:after="0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7f7f7f"/>
                          <w:sz w:val="18"/>
                          <w:szCs w:val="18"/>
                          <w:u w:color="7f7f7f"/>
                          <w:vertAlign w:val="baseline"/>
                          <w:rtl w:val="0"/>
                          <w14:textFill>
                            <w14:solidFill>
                              <w14:srgbClr w14:val="7F7F7F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</w:p>
    <w:tbl>
      <w:tblPr>
        <w:tblStyle w:val="TableNormal"/>
        <w:tblW w:w="146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26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NUCLEI FONDAMENTALE </w:t>
            </w:r>
            <w:r>
              <w:rPr>
                <w:rFonts w:ascii="Times New Roman" w:hAnsi="Times New Roman"/>
                <w:b/>
                <w:bCs/>
                <w:u w:val="single"/>
              </w:rPr>
              <w:t>IRRINUNCIABILI DEL I</w:t>
            </w:r>
            <w:r>
              <w:rPr>
                <w:rFonts w:ascii="Times New Roman" w:hAnsi="Times New Roman"/>
                <w:b/>
                <w:bCs/>
                <w:u w:val="single"/>
              </w:rPr>
              <w:t xml:space="preserve">° </w:t>
            </w:r>
            <w:r>
              <w:rPr>
                <w:rFonts w:ascii="Times New Roman" w:hAnsi="Times New Roman"/>
                <w:b/>
                <w:bCs/>
                <w:u w:val="single"/>
              </w:rPr>
              <w:t>BIENNIO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7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474D83" w:rsidRDefault="00474D83">
            <w:pPr>
              <w:pStyle w:val="CorpoA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Conoscere e riconoscere fondamentali elementi del discorso a livello grammaticale e sul piano lessicale, morfologico e fonologico.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Capire gli elementi essenziali di semplici testi scritti, per usi diversi: questionari, </w:t>
            </w:r>
            <w:r>
              <w:rPr>
                <w:rFonts w:ascii="Times New Roman" w:hAnsi="Times New Roman"/>
              </w:rPr>
              <w:t>messaggi, lettere-mail, brevi testi descrittivi/narrativi.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semplici messaggi orali (ordini, domande personali e brevi frasi relative a situazioni note) pur necessitando di frequenti ripetizioni e lentezza nel parlare.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semplici testi sc</w:t>
            </w:r>
            <w:r>
              <w:rPr>
                <w:rFonts w:ascii="Times New Roman" w:hAnsi="Times New Roman"/>
              </w:rPr>
              <w:t>ritti per usi diversi, anche con qualche errore/interferenza dalla L1 e purch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non venga meno la comprensione.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Esprimersi su argomenti semplici di carattere personale, di vita quotidiana e su argomenti noti in modo adeguato al contesto ed alla situazione, </w:t>
            </w:r>
            <w:r>
              <w:rPr>
                <w:rFonts w:ascii="Times New Roman" w:hAnsi="Times New Roman"/>
              </w:rPr>
              <w:t>anche se in modo non sempre corretto sul piano formale.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Acquisire un metodo di studio consapevole ed efficace rispetto alla situazione iniziale, utilizzando opportunamente i sussidi didattici a disposizione: manuale, dizionario, mezzi audio/visivi  e </w:t>
            </w:r>
            <w:r>
              <w:rPr>
                <w:rFonts w:ascii="Times New Roman" w:hAnsi="Times New Roman"/>
              </w:rPr>
              <w:t>multimediali.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le principali funzioni comunicative, previste per il biennio applicando le strutture grammaticali fondamentali studiate.</w:t>
            </w:r>
          </w:p>
          <w:p w:rsidR="00474D83" w:rsidRDefault="00474D83">
            <w:pPr>
              <w:pStyle w:val="CorpoA"/>
              <w:widowControl w:val="0"/>
              <w:shd w:val="clear" w:color="auto" w:fill="FFFFFF"/>
              <w:tabs>
                <w:tab w:val="left" w:pos="852"/>
              </w:tabs>
              <w:spacing w:after="0" w:line="360" w:lineRule="auto"/>
              <w:ind w:right="136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Comprensione orale globale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Capisce frasi ed espressioni relative ad aree di immediata priorit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(es. informazi</w:t>
            </w:r>
            <w:r>
              <w:rPr>
                <w:rFonts w:ascii="Times New Roman" w:hAnsi="Times New Roman"/>
              </w:rPr>
              <w:t>oni elementari sulla famiglia, acquisti, geografia locale, scuola).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abbastanza per far fronte a bisogni immediati di tipo concreto se il discorso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articolato lentamente e chiaramente.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annunci e istruzioni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 semplici indicazion</w:t>
            </w:r>
            <w:r>
              <w:rPr>
                <w:rFonts w:ascii="Times New Roman" w:hAnsi="Times New Roman"/>
              </w:rPr>
              <w:t>i relative a come andare da un luogo ad un altro, a piedi o con mezzo di trasporto pubblico.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Coglie il punto principale in messaggi e annunci brevi, semplici e chiari.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radio, media e registrazioni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ed estrae le informazioni essenziali </w:t>
            </w:r>
            <w:r>
              <w:rPr>
                <w:rFonts w:ascii="Times New Roman" w:hAnsi="Times New Roman"/>
              </w:rPr>
              <w:t>da un breve testo registrato che verte su fatti quotidiani prevedibili esposti chiaramente e lentamente.</w:t>
            </w:r>
          </w:p>
          <w:p w:rsidR="00474D83" w:rsidRDefault="00FA20AE">
            <w:pPr>
              <w:pStyle w:val="CorpoA"/>
              <w:widowControl w:val="0"/>
              <w:spacing w:before="280" w:after="280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Argomnti grammaticali necessari</w:t>
            </w:r>
            <w:r>
              <w:rPr>
                <w:rFonts w:ascii="Times New Roman" w:hAnsi="Times New Roman"/>
              </w:rPr>
              <w:t>: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before="280"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Struttura della frase semplice (soggetto, verbo, complemento oggetto e complementi indiretti).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Parti del discorso: </w:t>
            </w:r>
            <w:r>
              <w:rPr>
                <w:rFonts w:ascii="Times New Roman" w:hAnsi="Times New Roman"/>
              </w:rPr>
              <w:t>nomi, aggettivi, pronomi (personali, possessivi, dimostrativi, indefiniti).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Uso corretto dei tempi verbali per distinguere eventi presenti, passati e futuri.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Concordanza tra soggetto e verbo, nomi e aggettivi.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Avverbi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comuni di tempo, modo e luogo.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Pre</w:t>
            </w:r>
            <w:r>
              <w:rPr>
                <w:rFonts w:ascii="Times New Roman" w:hAnsi="Times New Roman"/>
              </w:rPr>
              <w:t>posizioni semplici e articolate (di, a, da, in, con, su, per, tra, fra).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Strutture interrogative semplici e frasi negative.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Connettori logici semplici (e, ma, o, perch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ascii="Times New Roman" w:hAnsi="Times New Roman"/>
              </w:rPr>
              <w:t>, quindi).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Verbi modali (potere e dovere).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Frasi imperative e costrutti per dare ordini </w:t>
            </w:r>
            <w:r>
              <w:rPr>
                <w:rFonts w:ascii="Times New Roman" w:hAnsi="Times New Roman"/>
              </w:rPr>
              <w:t>o fare richieste.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Forme interrogative dirette (Chi...? Cosa...? Dove...? Quando...?).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Uso di aggettivi qualificativi e loro concordanza.</w:t>
            </w:r>
          </w:p>
          <w:p w:rsidR="00474D83" w:rsidRDefault="00FA20AE">
            <w:pPr>
              <w:pStyle w:val="CorpoA"/>
              <w:widowControl w:val="0"/>
              <w:numPr>
                <w:ilvl w:val="1"/>
                <w:numId w:val="4"/>
              </w:numPr>
              <w:shd w:val="clear" w:color="auto" w:fill="FFFFFF"/>
              <w:spacing w:line="24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Espressioni temporali (oggi, domani, ieri, fra una settimana,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scorso).</w:t>
            </w:r>
          </w:p>
        </w:tc>
      </w:tr>
    </w:tbl>
    <w:p w:rsidR="00474D83" w:rsidRDefault="00474D83">
      <w:pPr>
        <w:pStyle w:val="CorpoA"/>
        <w:widowControl w:val="0"/>
        <w:spacing w:before="101" w:after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474D83" w:rsidRDefault="00474D83">
      <w:pPr>
        <w:pStyle w:val="CorpoA"/>
        <w:widowControl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8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382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3382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943734"/>
                <w:u w:val="single" w:color="943734"/>
              </w:rPr>
              <w:t>OBIETTIVI MINIMI TRIENNIO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6"/>
        </w:trPr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i punti essenziali di un testo di carattere letterario ovvero il senso globale inerente ad un argomento di carattere non letterario la cui tematica risulti nota.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Riconoscere il genere letterario e le specifiche caratteristiche tecnico-stilis</w:t>
            </w:r>
            <w:r>
              <w:rPr>
                <w:rFonts w:ascii="Times New Roman" w:hAnsi="Times New Roman"/>
              </w:rPr>
              <w:t>tiche.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Contestualizzare l'opera e le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importanti informazioni biografiche e stilistiche dell'autore interessato.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un testo scritto (paragrafo - riassunto) relativo ad argomento letterario o non letterario, noto, in modo adeguatamente coeso, util</w:t>
            </w:r>
            <w:r>
              <w:rPr>
                <w:rFonts w:ascii="Times New Roman" w:hAnsi="Times New Roman"/>
              </w:rPr>
              <w:t>izzando un linguaggio semplice ma appropriato seppure in presenza di qualche errore sul piano morfosintattico.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ed interagire in modo semplice ma efficace su argomenti noti pur in presenza di qualche errore su piano morfo-sintattico-lessicale.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</w:t>
            </w:r>
            <w:r>
              <w:rPr>
                <w:rFonts w:ascii="Times New Roman" w:hAnsi="Times New Roman"/>
              </w:rPr>
              <w:t>ilizzare gli strumenti di base per eseguire una semplice analisi/sintesi del testo.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Esprimere una chiara, seppure essenziale, opinione personale utilizzando le strutture grammaticali studiate.</w:t>
            </w:r>
          </w:p>
          <w:p w:rsidR="00474D83" w:rsidRDefault="00474D83">
            <w:pPr>
              <w:pStyle w:val="CorpoA"/>
              <w:widowControl w:val="0"/>
              <w:jc w:val="both"/>
            </w:pPr>
          </w:p>
        </w:tc>
      </w:tr>
    </w:tbl>
    <w:p w:rsidR="00474D83" w:rsidRDefault="00474D83">
      <w:pPr>
        <w:pStyle w:val="CorpoA"/>
        <w:widowControl w:val="0"/>
        <w:spacing w:line="240" w:lineRule="auto"/>
        <w:ind w:left="675" w:hanging="675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widowControl w:val="0"/>
        <w:spacing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474D83" w:rsidRDefault="00FA20AE">
      <w:pPr>
        <w:pStyle w:val="CorpoA"/>
      </w:pPr>
      <w:r>
        <w:rPr>
          <w:rFonts w:ascii="Arial Unicode MS" w:hAnsi="Arial Unicode MS"/>
        </w:rPr>
        <w:br w:type="page"/>
      </w:r>
    </w:p>
    <w:p w:rsidR="00474D83" w:rsidRDefault="00474D83">
      <w:pPr>
        <w:pStyle w:val="CorpoA"/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3325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0855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CRITERI GENERALI DI VALUTAZIONE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La valutazione </w:t>
            </w:r>
            <w:r>
              <w:rPr>
                <w:rFonts w:ascii="Times New Roman" w:hAnsi="Times New Roman"/>
              </w:rPr>
              <w:t>costituisce un elemento fondamentale e integrante della programmazione didattica, costantemente presente in tutte le fasi del processo di insegnamento-apprendimento. In conformit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 quanto indicato dal 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Istituto, anche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ambito della </w:t>
            </w:r>
            <w:r>
              <w:rPr>
                <w:rFonts w:ascii="Times New Roman" w:hAnsi="Times New Roman"/>
              </w:rPr>
              <w:t>valutazione i docenti opereranno al fine di uniformare criteri e percorsi del processo valutativo.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considerato il conseguimento non solo degli obiettivi cognitivi e didattici, ma anche di quelli educativi e formativi, ritenuti non secondari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acqui</w:t>
            </w:r>
            <w:r>
              <w:rPr>
                <w:rFonts w:ascii="Times New Roman" w:hAnsi="Times New Roman"/>
              </w:rPr>
              <w:t>sizione dei contenuti.</w:t>
            </w:r>
          </w:p>
          <w:p w:rsidR="00474D83" w:rsidRDefault="00FA20AE">
            <w:pPr>
              <w:pStyle w:val="CorpoA"/>
              <w:widowControl w:val="0"/>
              <w:jc w:val="both"/>
            </w:pPr>
            <w:r>
              <w:rPr>
                <w:rFonts w:ascii="Times New Roman" w:hAnsi="Times New Roman"/>
              </w:rPr>
              <w:t>Nel presente documento, condiviso dai docenti del Dipartimento di Lingue, vengono esaminati dapprima i criteri di valutazione generali a cui attenersi nel momento delle valutazioni sommative quadrimestrali e finali, quindi vengono de</w:t>
            </w:r>
            <w:r>
              <w:rPr>
                <w:rFonts w:ascii="Times New Roman" w:hAnsi="Times New Roman"/>
              </w:rPr>
              <w:t>finiti, in relazione agli obiettivi disciplinari specifici, i criteri e le griglie per la valutazione delle prove scritte e orali del primo biennio</w:t>
            </w:r>
            <w:r>
              <w:rPr>
                <w:rFonts w:ascii="Times New Roman" w:hAnsi="Times New Roman"/>
                <w:color w:val="FF0000"/>
                <w:u w:color="FF0000"/>
              </w:rPr>
              <w:t xml:space="preserve">. 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VALUTAZIONI </w:t>
            </w:r>
          </w:p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SOMMATIVE QUADRIMESTRALI</w:t>
            </w:r>
          </w:p>
          <w:p w:rsidR="00474D83" w:rsidRDefault="00FA20AE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FINALI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Per quanto concerne le valutazioni sommative </w:t>
            </w:r>
            <w:r>
              <w:rPr>
                <w:rFonts w:ascii="Times New Roman" w:hAnsi="Times New Roman"/>
              </w:rPr>
              <w:t>quadrimestrali e finali, ci si atterr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alle indicazioni contenute nel 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Istituto.</w:t>
            </w:r>
          </w:p>
          <w:p w:rsidR="00474D83" w:rsidRDefault="00FA20AE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</w:rPr>
              <w:t xml:space="preserve">In allegato sono riportate le </w:t>
            </w:r>
            <w:r>
              <w:rPr>
                <w:rFonts w:ascii="Times New Roman" w:hAnsi="Times New Roman"/>
                <w:b/>
                <w:bCs/>
              </w:rPr>
              <w:t>griglie di valutazione,</w:t>
            </w:r>
            <w:r>
              <w:rPr>
                <w:rFonts w:ascii="Times New Roman" w:hAnsi="Times New Roman"/>
              </w:rPr>
              <w:t xml:space="preserve"> che saranno utilizzate per le valutazioni del profitto conseguito alla fine dei quadrimestri.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VERIFICHE </w:t>
            </w:r>
          </w:p>
          <w:p w:rsidR="00474D83" w:rsidRDefault="00FA20AE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E </w:t>
            </w:r>
            <w:r>
              <w:rPr>
                <w:rFonts w:ascii="Times New Roman" w:hAnsi="Times New Roman"/>
                <w:b/>
                <w:bCs/>
              </w:rPr>
              <w:t>VALUTAZIONE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processo di apprendimento, considerato il periodo attuale che prevede la didattica mista, sar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basato su verifiche scritte/digitali e orali sia in presenza che online: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 controllo ed esercitazioni (in itinere)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 valutazioni periodiche: alm</w:t>
            </w:r>
            <w:r>
              <w:rPr>
                <w:rFonts w:ascii="Times New Roman" w:hAnsi="Times New Roman"/>
              </w:rPr>
              <w:t xml:space="preserve">eno due prove scritte e due verifiche orali per quadrimestre. 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prime, in itinere, serviranno ad accertare il livello delle conoscenze e di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conseguito dai discenti su un determinato argomento ed inoltre a suggerire gli interventi necessari a sost</w:t>
            </w:r>
            <w:r>
              <w:rPr>
                <w:rFonts w:ascii="Times New Roman" w:hAnsi="Times New Roman"/>
              </w:rPr>
              <w:t>enere gli studenti in difficolt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.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seconde saranno rappresentate da prove scritte/digitali ed orali funzionali alla valutazione del grado di conoscenze e competenze conseguito dai discenti rispetto ad un determinato periodo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scolastico.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Le </w:t>
            </w:r>
            <w:r>
              <w:rPr>
                <w:rFonts w:ascii="Times New Roman" w:hAnsi="Times New Roman"/>
              </w:rPr>
              <w:t>verifiche scritte/digitali (almeno due per quadrimestre) saranno costituite da prove strutturate, semi strutturate e/o miste, anche utilizzando test digitali .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 numero delle verifiche scritte e orali potrebbe variare in base al tempo effettivo dedicato a</w:t>
            </w:r>
            <w:r>
              <w:rPr>
                <w:rFonts w:ascii="Times New Roman" w:hAnsi="Times New Roman"/>
                <w:b/>
                <w:bCs/>
              </w:rPr>
              <w:t>ll'attivit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didattica, quindi proporzionate alla durata delle lezioni disponibili.</w:t>
            </w:r>
          </w:p>
          <w:p w:rsidR="00474D83" w:rsidRDefault="00474D83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In particolare, nella valutazione saranno tenuti in considerazione i seguenti elementi: 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interesse e partecipazione al dialogo educativo-didattico (interventi)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impegno manifestato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metodo di lavoro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Esiti dei compiti svolti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rilevati a seguito di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volte al recupero svolto a scuola o a casa 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Prove di comprensione in Laboratorio o con altri strumenti audiovisivi.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compiu</w:t>
            </w:r>
            <w:r>
              <w:rPr>
                <w:rFonts w:ascii="Times New Roman" w:hAnsi="Times New Roman"/>
              </w:rPr>
              <w:t xml:space="preserve">ti in relazione alle conoscenze conseguite ed al livello di conoscenze, </w:t>
            </w: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competenze ed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maturate. </w:t>
            </w:r>
          </w:p>
          <w:p w:rsidR="00474D83" w:rsidRDefault="00FA20AE">
            <w:pPr>
              <w:pStyle w:val="CorpoA"/>
              <w:widowControl w:val="0"/>
              <w:jc w:val="both"/>
            </w:pPr>
            <w:r>
              <w:rPr>
                <w:rFonts w:ascii="Times New Roman" w:hAnsi="Times New Roman"/>
              </w:rPr>
              <w:t>La valutazione finale 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inoltre in considerazione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 esperienza curriculare degli studenti, secondo una visione retrospettiva a   lungo term</w:t>
            </w:r>
            <w:r>
              <w:rPr>
                <w:rFonts w:ascii="Times New Roman" w:hAnsi="Times New Roman"/>
              </w:rPr>
              <w:t>ine.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 xml:space="preserve">di recupero 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Per sostenere gli studenti con carenze riscontrate sul piano contenutistico ed operativo-metodologico saranno attivati: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interventi di recupero in itinere, durante i quali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ripreso ed esercitato ci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 xml:space="preserve">che non risulti </w:t>
            </w:r>
            <w:r>
              <w:rPr>
                <w:rFonts w:ascii="Times New Roman" w:hAnsi="Times New Roman"/>
              </w:rPr>
              <w:t>adeguatamente assimilato attraverso la ritrattazione del materiale linguistico e la somministrazione di esercitazioni diverse e rispondenti a risolvere le carenze evidenziate sul piano contenutistico e/o operativo; Eventuali sportelli help organizzati dall</w:t>
            </w:r>
            <w:r>
              <w:rPr>
                <w:rFonts w:ascii="Times New Roman" w:hAnsi="Times New Roman"/>
              </w:rPr>
              <w:t>a scuola.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potenziamento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potenziamento delle eccellenze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perseguito mediante:</w:t>
            </w: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numPr>
                <w:ilvl w:val="0"/>
                <w:numId w:val="8"/>
              </w:numPr>
              <w:spacing w:before="28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la partecipazione ad 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extracurricolari e integrative</w:t>
            </w:r>
            <w:r>
              <w:rPr>
                <w:rFonts w:ascii="Times New Roman" w:hAnsi="Times New Roman"/>
              </w:rPr>
              <w:t xml:space="preserve"> organizzate a livello di istituto ( vedi ATTITA</w:t>
            </w:r>
            <w:r>
              <w:rPr>
                <w:rFonts w:ascii="Times New Roman" w:hAnsi="Times New Roman"/>
              </w:rPr>
              <w:t xml:space="preserve">’ </w:t>
            </w:r>
            <w:r>
              <w:rPr>
                <w:rFonts w:ascii="Times New Roman" w:hAnsi="Times New Roman"/>
              </w:rPr>
              <w:t>AGGIUNTIVE).</w:t>
            </w:r>
          </w:p>
          <w:p w:rsidR="00474D83" w:rsidRDefault="00FA20AE">
            <w:pPr>
              <w:pStyle w:val="CorpoA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 xml:space="preserve">le ricerche e gli approfondimenti </w:t>
            </w:r>
            <w:r>
              <w:rPr>
                <w:rFonts w:ascii="Times New Roman" w:hAnsi="Times New Roman"/>
                <w:b/>
                <w:bCs/>
              </w:rPr>
              <w:t>personali</w:t>
            </w:r>
            <w:r>
              <w:rPr>
                <w:rFonts w:ascii="Times New Roman" w:hAnsi="Times New Roman"/>
              </w:rPr>
              <w:t xml:space="preserve"> realizzati dagli studenti sotto la guida del docente anche con prodotti multimediali.</w:t>
            </w:r>
          </w:p>
          <w:p w:rsidR="00474D83" w:rsidRDefault="00FA20AE">
            <w:pPr>
              <w:pStyle w:val="CorpoA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Scambi culturali e gemellaggi </w:t>
            </w:r>
            <w:r>
              <w:rPr>
                <w:rFonts w:ascii="Times New Roman" w:hAnsi="Times New Roman"/>
              </w:rPr>
              <w:t>: Collaborare con scuole straniere per organizzare scambi culturali online o in presenza, che permettano agli studenti di praticar</w:t>
            </w:r>
            <w:r>
              <w:rPr>
                <w:rFonts w:ascii="Times New Roman" w:hAnsi="Times New Roman"/>
              </w:rPr>
              <w:t>e la lingua con coetanei madrelingua.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Mobilit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Erasmus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Progetti eTwinning</w:t>
            </w:r>
            <w:r>
              <w:rPr>
                <w:rFonts w:ascii="Times New Roman" w:hAnsi="Times New Roman"/>
              </w:rPr>
              <w:t>: Partecipare a progetti europei di eTwinning, dove studenti di diversi paesi lavorano insieme su progetti comuni utilizzando la lingua straniera.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 xml:space="preserve">Laboratori teatrali in lingua </w:t>
            </w:r>
            <w:r>
              <w:rPr>
                <w:rFonts w:ascii="Times New Roman" w:hAnsi="Times New Roman"/>
                <w:b/>
                <w:bCs/>
              </w:rPr>
              <w:t>straniera</w:t>
            </w:r>
            <w:r>
              <w:rPr>
                <w:rFonts w:ascii="Times New Roman" w:hAnsi="Times New Roman"/>
              </w:rPr>
              <w:t>: Organizzare laboratori teatrali in lingua per incentivare l'uso creativo e espressivo della lingua, migliorando la pronuncia e l'intonazione.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Partecipazione a concorsi e gare linguistiche</w:t>
            </w:r>
            <w:r>
              <w:rPr>
                <w:rFonts w:ascii="Times New Roman" w:hAnsi="Times New Roman"/>
              </w:rPr>
              <w:t>: Organizzare la partecipazione a concorsi nazionali e int</w:t>
            </w:r>
            <w:r>
              <w:rPr>
                <w:rFonts w:ascii="Times New Roman" w:hAnsi="Times New Roman"/>
              </w:rPr>
              <w:t>ernazionali di lingua straniera, per motivare gli studenti a mettere alla prova le loro competenze.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Visione e analisi di film in lingua originale</w:t>
            </w:r>
            <w:r>
              <w:rPr>
                <w:rFonts w:ascii="Times New Roman" w:hAnsi="Times New Roman"/>
              </w:rPr>
              <w:t>: Organizzare proiezioni di film o serie TV in lingua originale, seguite da discussioni o analisi dei contenuti</w:t>
            </w:r>
            <w:r>
              <w:rPr>
                <w:rFonts w:ascii="Times New Roman" w:hAnsi="Times New Roman"/>
              </w:rPr>
              <w:t>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Progetti di scrittura creativa in lingua</w:t>
            </w:r>
            <w:r>
              <w:rPr>
                <w:rFonts w:ascii="Times New Roman" w:hAnsi="Times New Roman"/>
              </w:rPr>
              <w:t>: Promuovere laboratori di scrittura creativa (poesie, racconti brevi, articoli) in lingua straniera, con la 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pubblicare i migliori lavori in riviste scolastiche o blog.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8"/>
              </w:numPr>
              <w:spacing w:after="28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Viaggi di studio e stage all'e</w:t>
            </w:r>
            <w:r>
              <w:rPr>
                <w:rFonts w:ascii="Times New Roman" w:hAnsi="Times New Roman"/>
                <w:b/>
                <w:bCs/>
              </w:rPr>
              <w:t>stero</w:t>
            </w:r>
            <w:r>
              <w:rPr>
                <w:rFonts w:ascii="Times New Roman" w:hAnsi="Times New Roman"/>
              </w:rPr>
              <w:t>: Organizzare viaggi-studio e stage lavorativi all'estero per gli studenti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avanzati, offrendo l'opportunit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immergersi nella lingua e nella cultura del paese ospitante.</w:t>
            </w:r>
          </w:p>
          <w:p w:rsidR="00474D83" w:rsidRDefault="00FA20AE">
            <w:pPr>
              <w:pStyle w:val="CorpoA"/>
              <w:widowControl w:val="0"/>
              <w:spacing w:before="280" w:after="280" w:line="240" w:lineRule="auto"/>
            </w:pPr>
            <w:r>
              <w:rPr>
                <w:rFonts w:ascii="Times New Roman" w:hAnsi="Times New Roman"/>
              </w:rPr>
              <w:t>Queste attivit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, oltre a rafforzare le competenze linguistiche, promuovono </w:t>
            </w:r>
            <w:r>
              <w:rPr>
                <w:rFonts w:ascii="Times New Roman" w:hAnsi="Times New Roman"/>
              </w:rPr>
              <w:t>anche un contatto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ampio con le culture straniere, stimolando la motivazione e la curiosit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degli studenti.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Criteri di attribuzione del voto di condotta con riferimento alle competenze chiave di cittadinanza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</w:rPr>
              <w:t>Vedi PTOF</w:t>
            </w:r>
          </w:p>
        </w:tc>
      </w:tr>
    </w:tbl>
    <w:p w:rsidR="00474D83" w:rsidRDefault="00474D83">
      <w:pPr>
        <w:pStyle w:val="CorpoA"/>
        <w:widowControl w:val="0"/>
        <w:spacing w:after="0" w:line="240" w:lineRule="auto"/>
        <w:ind w:left="670" w:hanging="670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25" w:type="dxa"/>
        <w:tblInd w:w="7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1417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RAPPORTI SCUOLA- FAMIGLIA</w:t>
            </w:r>
          </w:p>
        </w:tc>
        <w:tc>
          <w:tcPr>
            <w:tcW w:w="1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rapporto con la famiglia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alunno costituisce un momento significativo di collaborazione non puramente formale o solo informativa, ma sincera, costruttiva e sinergica. </w:t>
            </w:r>
          </w:p>
          <w:p w:rsidR="00474D83" w:rsidRDefault="00FA20AE">
            <w:pPr>
              <w:pStyle w:val="CorpoA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Momenti di relazione potranno considerarsi: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ora di ricevimento, previo </w:t>
            </w:r>
            <w:r>
              <w:rPr>
                <w:rFonts w:ascii="Times New Roman" w:hAnsi="Times New Roman"/>
              </w:rPr>
              <w:t>appuntamento, di ogni docente;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 comunicazioni e/o convocazioni in casi particolari (scarso impegno, assenze ingiustificate, comportamenti censurabili sotto il profilo disciplinare, etc.);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gli incontri scuola-famiglia ;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 C.d.C aperti alle rappresentanze </w:t>
            </w:r>
            <w:r>
              <w:rPr>
                <w:rFonts w:ascii="Times New Roman" w:hAnsi="Times New Roman"/>
              </w:rPr>
              <w:t>dei genitori e degli alunni (eventuali C.d.C straordinari);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con referente CIC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Istituto;</w:t>
            </w:r>
          </w:p>
          <w:p w:rsidR="00474D83" w:rsidRDefault="00FA20AE">
            <w:pPr>
              <w:pStyle w:val="CorpoA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telefonici e mail.</w:t>
            </w:r>
          </w:p>
          <w:p w:rsidR="00474D83" w:rsidRDefault="00474D83">
            <w:pPr>
              <w:pStyle w:val="CorpoA"/>
              <w:widowControl w:val="0"/>
              <w:spacing w:after="0"/>
              <w:jc w:val="both"/>
            </w:pPr>
          </w:p>
        </w:tc>
      </w:tr>
    </w:tbl>
    <w:p w:rsidR="00474D83" w:rsidRDefault="00474D83">
      <w:pPr>
        <w:pStyle w:val="CorpoA"/>
        <w:widowControl w:val="0"/>
        <w:spacing w:after="0" w:line="240" w:lineRule="auto"/>
        <w:ind w:left="670" w:hanging="670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  <w:b/>
          <w:bCs/>
        </w:rPr>
      </w:pPr>
    </w:p>
    <w:p w:rsidR="00474D83" w:rsidRDefault="00474D83">
      <w:pPr>
        <w:pStyle w:val="CorpoA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CorpoA"/>
      </w:pPr>
      <w:r>
        <w:rPr>
          <w:rFonts w:ascii="Arial Unicode MS" w:hAnsi="Arial Unicode MS"/>
        </w:rPr>
        <w:br w:type="page"/>
      </w:r>
    </w:p>
    <w:p w:rsidR="00474D83" w:rsidRDefault="00474D83">
      <w:pPr>
        <w:pStyle w:val="CorpoA"/>
        <w:spacing w:after="0" w:line="240" w:lineRule="auto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GRIGLIA VALUTAZIONE PROVE SCRITTE/ORALI LINGUE BIENNIO E TRIENNIO</w:t>
      </w:r>
    </w:p>
    <w:p w:rsidR="00474D83" w:rsidRDefault="00FA20AE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(prove non strutturate, es. comprensioni, produzioni, traduzioni, etc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)</w:t>
      </w:r>
    </w:p>
    <w:p w:rsidR="00474D83" w:rsidRDefault="00474D83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313"/>
        <w:gridCol w:w="2654"/>
        <w:gridCol w:w="2450"/>
        <w:gridCol w:w="3609"/>
        <w:gridCol w:w="2596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/>
            </w:pPr>
            <w:r>
              <w:rPr>
                <w:rFonts w:ascii="Times New Roman" w:hAnsi="Times New Roman"/>
                <w:b/>
                <w:bCs/>
              </w:rPr>
              <w:t>Voto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88" w:right="155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comprensione/produzione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132"/>
              <w:jc w:val="both"/>
            </w:pPr>
            <w:r>
              <w:rPr>
                <w:rFonts w:ascii="Times New Roman" w:hAnsi="Times New Roman"/>
                <w:b/>
                <w:bCs/>
              </w:rPr>
              <w:t>conoscenza e uso della lingua: morfosintassi, lessico,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orale:</w:t>
            </w:r>
          </w:p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Comprensione, </w:t>
            </w:r>
            <w:r>
              <w:rPr>
                <w:rFonts w:ascii="Times New Roman" w:hAnsi="Times New Roman"/>
                <w:b/>
                <w:bCs/>
              </w:rPr>
              <w:t>Pronuncia, Fluidit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 Interazione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orale:</w:t>
            </w:r>
          </w:p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Acquisizione dei Contenuti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</w:t>
            </w:r>
          </w:p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Attitudini dedotte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Scarsissima comprensione e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625"/>
            </w:pPr>
            <w:r>
              <w:rPr>
                <w:rFonts w:ascii="Times New Roman" w:hAnsi="Times New Roman"/>
              </w:rPr>
              <w:t>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3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393"/>
            </w:pPr>
            <w:r>
              <w:rPr>
                <w:rFonts w:ascii="Times New Roman" w:hAnsi="Times New Roman"/>
              </w:rPr>
              <w:t>Scarsissima conoscenza delle strutture morfosintattiche, del lessico e dello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hAnsi="Times New Roman"/>
                <w:b/>
                <w:bCs/>
              </w:rPr>
              <w:t>Comprensione praticamente nulla</w:t>
            </w:r>
            <w:r>
              <w:rPr>
                <w:rFonts w:ascii="Times New Roman" w:hAnsi="Times New Roman"/>
              </w:rPr>
              <w:t>.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capire domande, discorsi o testi orali. Pronuncia gravemente errata; mancanza di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quasi assente.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Incapacit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acquisire e utilizzare i contenuti</w:t>
            </w:r>
            <w:r>
              <w:rPr>
                <w:rFonts w:ascii="Times New Roman" w:hAnsi="Times New Roman"/>
              </w:rPr>
              <w:t>. Nessuna comprensione o applicazione de</w:t>
            </w:r>
            <w:r>
              <w:rPr>
                <w:rFonts w:ascii="Times New Roman" w:hAnsi="Times New Roman"/>
              </w:rPr>
              <w:t>gli argomenti trattati.</w:t>
            </w:r>
          </w:p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Rifiuto formale o sostanziale di sostenere la prova orale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estreme nell'apprendimento,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interventi di recupero intensivi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Gravi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nella comprensione/produzione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Conoscenza </w:t>
            </w:r>
            <w:r>
              <w:rPr>
                <w:rFonts w:ascii="Times New Roman" w:hAnsi="Times New Roman"/>
              </w:rPr>
              <w:t>della morfosintassi scarsa, con gravi e diffusi errori; molto inadeguati lessico e</w:t>
            </w:r>
          </w:p>
          <w:p w:rsidR="00474D83" w:rsidRDefault="00FA20AE">
            <w:pPr>
              <w:pStyle w:val="CorpoA"/>
              <w:widowControl w:val="0"/>
              <w:spacing w:before="1" w:after="0" w:line="273" w:lineRule="auto"/>
              <w:ind w:left="108"/>
            </w:pPr>
            <w:r>
              <w:rPr>
                <w:rFonts w:ascii="Times New Roman" w:hAnsi="Times New Roman"/>
              </w:rPr>
              <w:t>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minima</w:t>
            </w:r>
            <w:r>
              <w:rPr>
                <w:rFonts w:ascii="Times New Roman" w:hAnsi="Times New Roman"/>
              </w:rPr>
              <w:t>. Molte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capire anche le informazioni basilari.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ripetizioni frequenti. Pronuncia molto debole, gravi errori.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incerta, interazione difficoltosa.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molto limitata</w:t>
            </w:r>
            <w:r>
              <w:rPr>
                <w:rFonts w:ascii="Times New Roman" w:hAnsi="Times New Roman"/>
              </w:rPr>
              <w:t>.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comprendere e applicare i contenuti in modo appropriato, con frequenti errori.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88"/>
              <w:jc w:val="both"/>
            </w:pPr>
            <w:r>
              <w:rPr>
                <w:rFonts w:ascii="Times New Roman" w:hAnsi="Times New Roman"/>
              </w:rPr>
              <w:t>Scarsa motivazione o mancanza di basi,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consolidare conoscenze di base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Frammentaria e molto lacunosa la comprensione/ produzione di</w:t>
            </w:r>
          </w:p>
          <w:p w:rsidR="00474D83" w:rsidRDefault="00FA20AE">
            <w:pPr>
              <w:pStyle w:val="CorpoA"/>
              <w:widowControl w:val="0"/>
              <w:spacing w:after="0" w:line="273" w:lineRule="auto"/>
              <w:ind w:left="107"/>
            </w:pPr>
            <w:r>
              <w:rPr>
                <w:rFonts w:ascii="Times New Roman" w:hAnsi="Times New Roman"/>
              </w:rPr>
              <w:t>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Conoscenza delle strutture morfosintattiche frammentaria, lessico e spelling inadeguati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capire solo alcune informazioni, spesso </w:t>
            </w:r>
            <w:r>
              <w:rPr>
                <w:rFonts w:ascii="Times New Roman" w:hAnsi="Times New Roman"/>
              </w:rPr>
              <w:t>confusa o fraintesa. Pronuncia errata ma con qualche segnale di miglioramento.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scarsa e interazione limitata.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parziale di comprendere e applicare i contenuti, ma con numerose lacune.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Scarsa autonomia</w:t>
            </w:r>
            <w:r>
              <w:rPr>
                <w:rFonts w:ascii="Times New Roman" w:hAnsi="Times New Roman"/>
              </w:rPr>
              <w:t xml:space="preserve"> nello studio, fatica nel comprendere concetti chiave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Incompleta la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Uso incerto e non sempre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8" w:right="381"/>
            </w:pPr>
            <w:r>
              <w:rPr>
                <w:rFonts w:ascii="Times New Roman" w:hAnsi="Times New Roman"/>
              </w:rPr>
              <w:t>adeguato della morfosintassi e del lessico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parziale</w:t>
            </w:r>
            <w:r>
              <w:rPr>
                <w:rFonts w:ascii="Times New Roman" w:hAnsi="Times New Roman"/>
              </w:rPr>
              <w:t>. Comprende le informazioni di base, ma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fraintendere o 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 dettagli complessi. Pronuncia ancora problematica, ma migliorabile.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 e interazione ridotta.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parziale</w:t>
            </w:r>
            <w:r>
              <w:rPr>
                <w:rFonts w:ascii="Times New Roman" w:hAnsi="Times New Roman"/>
              </w:rPr>
              <w:t>. Comprende i contenuti principali, ma con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nell'applicazione com</w:t>
            </w:r>
            <w:r>
              <w:rPr>
                <w:rFonts w:ascii="Times New Roman" w:hAnsi="Times New Roman"/>
              </w:rPr>
              <w:t>pleta e nei dettagli.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Impegno limitato o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 consolidare le conoscenze,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maggiore esercizio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2" w:after="0" w:line="240" w:lineRule="auto"/>
              <w:ind w:left="107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474D83" w:rsidRDefault="00474D83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Comprensione/produzione di messaggi/informazioni essenziale e semplice,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 cogliere sfumature o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</w:t>
            </w:r>
          </w:p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>Conoscenza adeguata ma non approfondita della morfosintassi e del lessico. Spelling generalmente corretto, ma con errori occasionali.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sufficiente</w:t>
            </w:r>
            <w:r>
              <w:rPr>
                <w:rFonts w:ascii="Times New Roman" w:hAnsi="Times New Roman"/>
              </w:rPr>
              <w:t>. Capace di comprendere i concetti principali, ma con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argomenti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omplessi. Pronuncia accettabile ma con errori frequenti.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limitata ma comprensibile.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sufficiente</w:t>
            </w:r>
            <w:r>
              <w:rPr>
                <w:rFonts w:ascii="Times New Roman" w:hAnsi="Times New Roman"/>
              </w:rPr>
              <w:t>. Comprende e applica i contenuti in modo essenziale, ma con alcune imprecisioni.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>Impegno accettabile, ma con limitata auto</w:t>
            </w:r>
            <w:r>
              <w:rPr>
                <w:rFonts w:ascii="Times New Roman" w:hAnsi="Times New Roman"/>
              </w:rPr>
              <w:t>nomia. Lo studente tende a rimanere su concetti base, evitando sfide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complesse. Necessita di esercizio per migliorare la precisione e la sicurezza.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6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24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63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73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abbastanza sicura e pertinente. Riesce a cogliere </w:t>
            </w:r>
            <w:r>
              <w:rPr>
                <w:rFonts w:ascii="Times New Roman" w:hAnsi="Times New Roman"/>
              </w:rPr>
              <w:t>anche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complessi, ma non sempre in modo approfondito. Lo studente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complessi, ma talvolta ha bisogno di tempo per organizzarli e riprodurli correttamente</w:t>
            </w:r>
          </w:p>
          <w:p w:rsidR="00474D83" w:rsidRDefault="00474D83">
            <w:pPr>
              <w:pStyle w:val="CorpoA"/>
              <w:widowControl w:val="0"/>
              <w:spacing w:after="0" w:line="273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Uso sostanzialmente corretto delle strutture morfosintattiche.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 xml:space="preserve">Uso sostanzialmente corretto delle strutture morfosintattiche, con errori limitati.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adeguato, ma non sempre ricco o preciso. Spelling buono con qualche imprecisione occasionale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adeguata</w:t>
            </w:r>
            <w:r>
              <w:rPr>
                <w:rFonts w:ascii="Times New Roman" w:hAnsi="Times New Roman"/>
              </w:rPr>
              <w:t>. Capace di capire e rispondere a domande</w:t>
            </w:r>
            <w:r>
              <w:rPr>
                <w:rFonts w:ascii="Times New Roman" w:hAnsi="Times New Roman"/>
              </w:rPr>
              <w:t xml:space="preserve"> su argomenti noti, ma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temi nuovi o complessi. Pronuncia comprensibile, con alcune imperfezioni.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accettabile ma a tratti esitante.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adeguata</w:t>
            </w:r>
            <w:r>
              <w:rPr>
                <w:rFonts w:ascii="Times New Roman" w:hAnsi="Times New Roman"/>
              </w:rPr>
              <w:t xml:space="preserve">. Comprende e applica correttamente la maggior parte </w:t>
            </w:r>
            <w:r>
              <w:rPr>
                <w:rFonts w:ascii="Times New Roman" w:hAnsi="Times New Roman"/>
              </w:rPr>
              <w:t>dei contenuti,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argomenti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>Discreta autonomia e sicurezza, con una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applicare le conoscenze in contesti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ampi. L'impegno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costante, e lo studente mostra interesse nel miglioramento.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compiti c</w:t>
            </w:r>
            <w:r>
              <w:rPr>
                <w:rFonts w:ascii="Times New Roman" w:hAnsi="Times New Roman"/>
              </w:rPr>
              <w:t>omplessi con qualche supporto. tende a evitare rischi linguistici o situazioni che richiedono creativit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di messaggi/informazioni completa, con una buona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elaborare idee anche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 e di comunicare in modo</w:t>
            </w:r>
            <w:r>
              <w:rPr>
                <w:rFonts w:ascii="Times New Roman" w:hAnsi="Times New Roman"/>
              </w:rPr>
              <w:t xml:space="preserve"> chiaro e coerente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7" w:type="dxa"/>
            </w:tcMar>
          </w:tcPr>
          <w:p w:rsidR="00474D83" w:rsidRDefault="00474D83">
            <w:pPr>
              <w:pStyle w:val="CorpoA"/>
              <w:widowControl w:val="0"/>
              <w:spacing w:after="0" w:line="240" w:lineRule="auto"/>
              <w:ind w:left="108" w:right="117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8" w:right="117"/>
            </w:pPr>
            <w:r>
              <w:rPr>
                <w:rFonts w:ascii="Times New Roman" w:hAnsi="Times New Roman"/>
              </w:rPr>
              <w:t>Uso corretto delle strutture morfosintattiche, con qualche errore occasionale, ma non sistematico. Lessico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ricco e appropriato rispetto al livello precedente; spelling preciso, con solo rare imprecisioni.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solida</w:t>
            </w:r>
            <w:r>
              <w:rPr>
                <w:rFonts w:ascii="Times New Roman" w:hAnsi="Times New Roman"/>
              </w:rPr>
              <w:t>. Capa</w:t>
            </w:r>
            <w:r>
              <w:rPr>
                <w:rFonts w:ascii="Times New Roman" w:hAnsi="Times New Roman"/>
              </w:rPr>
              <w:t>ce di comprendere e rispondere correttamente anche su argomenti complessi, con qualche incertezza. Pronuncia generalmente corretta, con minime imperfezioni. Buona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solida</w:t>
            </w:r>
            <w:r>
              <w:rPr>
                <w:rFonts w:ascii="Times New Roman" w:hAnsi="Times New Roman"/>
              </w:rPr>
              <w:t>. Comprende e applica i c</w:t>
            </w:r>
            <w:r>
              <w:rPr>
                <w:rFonts w:ascii="Times New Roman" w:hAnsi="Times New Roman"/>
              </w:rPr>
              <w:t>ontenuti con precisione e chiarezza, anche su argomenti complessi, con minime incertezze.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 xml:space="preserve">Buona autonomia nello studio. Lo studente mostra iniziativa, si assume rischi linguistici e cerca di applicare le conoscenze in situazioni nuove.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capace di riflessi</w:t>
            </w:r>
            <w:r>
              <w:rPr>
                <w:rFonts w:ascii="Times New Roman" w:hAnsi="Times New Roman"/>
              </w:rPr>
              <w:t>one critica e tende ad approfondire le proprie conoscenze per migliorare ulteriormente. Interesse per il perfezionamento personale evidente.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approfondita e ampia. Lo studente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 xml:space="preserve">in grado di analizzare e </w:t>
            </w:r>
            <w:r>
              <w:rPr>
                <w:rFonts w:ascii="Times New Roman" w:hAnsi="Times New Roman"/>
              </w:rPr>
              <w:t>rielaborare concetti complessi con grande chiarezza, mostrando una notevole padronanza della lingua</w:t>
            </w:r>
          </w:p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ind w:left="107" w:right="226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16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436"/>
            </w:pPr>
            <w:r>
              <w:rPr>
                <w:rFonts w:ascii="Times New Roman" w:hAnsi="Times New Roman"/>
              </w:rPr>
              <w:lastRenderedPageBreak/>
              <w:t xml:space="preserve">Uso molto accurato delle strutture linguistiche.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ampio e preciso, con qualche rara imprecisione che non compromette la 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lavor</w:t>
            </w:r>
            <w:r>
              <w:rPr>
                <w:rFonts w:ascii="Times New Roman" w:hAnsi="Times New Roman"/>
              </w:rPr>
              <w:t>o. Spelling generalmente impeccabile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approfondita</w:t>
            </w:r>
            <w:r>
              <w:rPr>
                <w:rFonts w:ascii="Times New Roman" w:hAnsi="Times New Roman"/>
              </w:rPr>
              <w:t>. Capace di capire e analizzare dettagliatamente anche temi complessi e nuovi. Pronuncia quasi impeccabile, rarissime imprecisioni.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sicura, interazione vivace 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</w:t>
            </w:r>
            <w:r>
              <w:rPr>
                <w:rFonts w:ascii="Times New Roman" w:hAnsi="Times New Roman"/>
                <w:b/>
                <w:bCs/>
              </w:rPr>
              <w:t>ne dei contenuti approfondita</w:t>
            </w:r>
            <w:r>
              <w:rPr>
                <w:rFonts w:ascii="Times New Roman" w:hAnsi="Times New Roman"/>
              </w:rPr>
              <w:t>. Comprende e utilizza i contenuti in modo dettagliato e accurato, con eccellenti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analitiche.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Forte autonomia 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autovalutazione. Lo studente mostra un impegno costante e un approccio critico alla lingua.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affrontare situazioni linguistiche avanzate e di adattarsi con sicurezza a contesti nuovi. Elevata motivazione al miglioramento continuo.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estremamente approfondita e articolata. Lo studente </w:t>
            </w:r>
            <w:r>
              <w:rPr>
                <w:rFonts w:ascii="Times New Roman" w:hAnsi="Times New Roman"/>
              </w:rPr>
              <w:t>mostra una spiccata padronanza della lingua, rielaborando idee complesse con precisione e finezza</w:t>
            </w:r>
          </w:p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after="0" w:line="275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Uso della morfosintassi impeccabile e lessico estremamente ricco e appropriato. Eventuali imprecisioni sono del tutto irrilevanti. Spelling senza errori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totale</w:t>
            </w:r>
            <w:r>
              <w:rPr>
                <w:rFonts w:ascii="Times New Roman" w:hAnsi="Times New Roman"/>
              </w:rPr>
              <w:t>. Padronanza completa nella comprensione di argomenti complessi e nuovi, con eccellenti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analisi. Pronuncia perfetta o quasi.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eccellente, interazione naturale e sicura, padronanza completa della lingua.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</w:t>
            </w:r>
            <w:r>
              <w:rPr>
                <w:rFonts w:ascii="Times New Roman" w:hAnsi="Times New Roman"/>
                <w:b/>
                <w:bCs/>
              </w:rPr>
              <w:t>one totale dei contenuti</w:t>
            </w:r>
            <w:r>
              <w:rPr>
                <w:rFonts w:ascii="Times New Roman" w:hAnsi="Times New Roman"/>
              </w:rPr>
              <w:t>. Padronanza completa e articolata dei contenuti, con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eccellenti di analisi e applicazione in contesti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Massima autonomia e creativit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della lingua. Lo studente dimostra un livello eccellente di riflessio</w:t>
            </w:r>
            <w:r>
              <w:rPr>
                <w:rFonts w:ascii="Times New Roman" w:hAnsi="Times New Roman"/>
              </w:rPr>
              <w:t>ne critica e innovazione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approccio linguistico.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utilizzo della lingua in qualsiasi contesto con sicurezza assoluta. Forte desiderio di </w:t>
            </w:r>
            <w:r>
              <w:rPr>
                <w:rFonts w:ascii="Times New Roman" w:hAnsi="Times New Roman"/>
              </w:rPr>
              <w:lastRenderedPageBreak/>
              <w:t>eccellere e perfezionarsi, dimostrando spirito di leadership.</w:t>
            </w:r>
          </w:p>
        </w:tc>
      </w:tr>
    </w:tbl>
    <w:p w:rsidR="00474D83" w:rsidRDefault="00474D83">
      <w:pPr>
        <w:pStyle w:val="CorpoA"/>
        <w:widowControl w:val="0"/>
        <w:spacing w:after="0" w:line="240" w:lineRule="auto"/>
        <w:ind w:left="108" w:hanging="108"/>
        <w:jc w:val="center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</w:rPr>
        <w:t>N.B.:</w:t>
      </w:r>
      <w:r>
        <w:rPr>
          <w:rFonts w:ascii="Times New Roman" w:hAnsi="Times New Roman"/>
        </w:rPr>
        <w:t xml:space="preserve"> Per gli alunni  BES, alcuni descrittori della griglia di valutazione non saranno applicabili. Verranno sempre prese in considerazione le decisioni del Consiglio di Classe, conformemente a quanto previsto nel PDP (Piano Didattico Personalizzato) stilato pe</w:t>
      </w:r>
      <w:r>
        <w:rPr>
          <w:rFonts w:ascii="Times New Roman" w:hAnsi="Times New Roman"/>
        </w:rPr>
        <w:t>r ciascun alunno.</w:t>
      </w: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Intestazione2"/>
        <w:ind w:right="83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GRIGLIA DI VALUTAZIONE LINGUE STRANIERE PROVE SCRITTE TRIENNIO</w:t>
      </w:r>
    </w:p>
    <w:p w:rsidR="00474D83" w:rsidRDefault="00474D83">
      <w:pPr>
        <w:pStyle w:val="CorpoA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3062" w:type="dxa"/>
        <w:tblInd w:w="3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558"/>
        <w:gridCol w:w="2890"/>
        <w:gridCol w:w="2835"/>
        <w:gridCol w:w="4252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392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44" w:lineRule="auto"/>
              <w:ind w:left="312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OBIETTIVO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9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44" w:lineRule="auto"/>
              <w:ind w:left="213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DESCRITTORE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32" w:type="dxa"/>
              <w:bottom w:w="80" w:type="dxa"/>
              <w:right w:w="225" w:type="dxa"/>
            </w:tcMar>
          </w:tcPr>
          <w:p w:rsidR="00474D83" w:rsidRDefault="00FA20AE">
            <w:pPr>
              <w:pStyle w:val="CorpoA"/>
              <w:widowControl w:val="0"/>
              <w:spacing w:after="0" w:line="244" w:lineRule="auto"/>
              <w:ind w:left="152" w:right="14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49" w:right="145"/>
              <w:jc w:val="center"/>
            </w:pPr>
            <w:r>
              <w:rPr>
                <w:rFonts w:ascii="Times New Roman" w:hAnsi="Times New Roman"/>
                <w:b/>
                <w:bCs/>
              </w:rPr>
              <w:t>in /10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11" w:type="dxa"/>
            </w:tcMar>
          </w:tcPr>
          <w:p w:rsidR="00474D83" w:rsidRDefault="00FA20AE">
            <w:pPr>
              <w:pStyle w:val="CorpoA"/>
              <w:widowControl w:val="0"/>
              <w:spacing w:after="0" w:line="244" w:lineRule="auto"/>
              <w:ind w:left="133" w:right="13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33" w:right="128"/>
              <w:jc w:val="center"/>
            </w:pPr>
            <w:r>
              <w:rPr>
                <w:rFonts w:ascii="Times New Roman" w:hAnsi="Times New Roman"/>
                <w:b/>
                <w:bCs/>
              </w:rPr>
              <w:t>in /15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06" w:type="dxa"/>
            </w:tcMar>
          </w:tcPr>
          <w:p w:rsidR="00474D83" w:rsidRDefault="00FA20AE">
            <w:pPr>
              <w:pStyle w:val="CorpoA"/>
              <w:widowControl w:val="0"/>
              <w:spacing w:after="0" w:line="244" w:lineRule="auto"/>
              <w:ind w:left="133" w:right="1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33" w:right="123"/>
              <w:jc w:val="center"/>
            </w:pPr>
            <w:r>
              <w:rPr>
                <w:rFonts w:ascii="Times New Roman" w:hAnsi="Times New Roman"/>
                <w:b/>
                <w:bCs/>
              </w:rPr>
              <w:t>in /20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1527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9"/>
              </w:tabs>
              <w:spacing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>in modo gravemente scorretto</w:t>
            </w:r>
          </w:p>
        </w:tc>
        <w:tc>
          <w:tcPr>
            <w:tcW w:w="2835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7"/>
              </w:tabs>
              <w:spacing w:after="0" w:line="240" w:lineRule="auto"/>
              <w:ind w:left="105" w:right="230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gravemente </w:t>
            </w:r>
            <w:r>
              <w:rPr>
                <w:rFonts w:ascii="Times New Roman" w:hAnsi="Times New Roman"/>
              </w:rPr>
              <w:t>scorretto</w:t>
            </w:r>
          </w:p>
        </w:tc>
        <w:tc>
          <w:tcPr>
            <w:tcW w:w="4252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2 in modo gravemente scorretto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2" w:after="0" w:line="240" w:lineRule="auto"/>
              <w:ind w:left="107"/>
              <w:jc w:val="center"/>
            </w:pPr>
            <w:r>
              <w:rPr>
                <w:rFonts w:ascii="Times New Roman" w:hAnsi="Times New Roman"/>
              </w:rPr>
              <w:t>1.5 in modo scorretto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7"/>
              </w:tabs>
              <w:spacing w:before="62" w:after="0" w:line="240" w:lineRule="auto"/>
              <w:ind w:left="105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scorretto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2"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3 in modo scorretto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9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474D83" w:rsidRDefault="00474D83">
            <w:pPr>
              <w:pStyle w:val="CorpoA"/>
              <w:widowControl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297" w:right="289"/>
              <w:jc w:val="center"/>
            </w:pPr>
            <w:r>
              <w:rPr>
                <w:rFonts w:ascii="Times New Roman" w:hAnsi="Times New Roman"/>
                <w:b/>
                <w:bCs/>
              </w:rPr>
              <w:t>Conoscenze linguistiche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22" w:type="dxa"/>
            </w:tcMar>
          </w:tcPr>
          <w:p w:rsidR="00474D83" w:rsidRDefault="00FA20AE">
            <w:pPr>
              <w:pStyle w:val="CorpoA"/>
              <w:widowControl w:val="0"/>
              <w:spacing w:before="19" w:after="0" w:line="240" w:lineRule="auto"/>
              <w:ind w:left="107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candidato si esprime applicando le proprie conoscenze ortografiche, morfosintattiche lessicali</w:t>
            </w:r>
          </w:p>
          <w:p w:rsidR="00474D83" w:rsidRDefault="00FA20AE">
            <w:pPr>
              <w:pStyle w:val="CorpoA"/>
              <w:widowControl w:val="0"/>
              <w:spacing w:before="19" w:after="0" w:line="240" w:lineRule="auto"/>
              <w:ind w:left="107" w:right="142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NON VALUTABILE PER GLI </w:t>
            </w:r>
            <w:r>
              <w:rPr>
                <w:rFonts w:ascii="Times New Roman" w:hAnsi="Times New Roman"/>
                <w:b/>
                <w:bCs/>
                <w:u w:val="single"/>
              </w:rPr>
              <w:t>ALUNNI CON D.S.A.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4" w:type="dxa"/>
            </w:tcMar>
          </w:tcPr>
          <w:p w:rsidR="00474D83" w:rsidRDefault="00FA20AE">
            <w:pPr>
              <w:pStyle w:val="CorpoA"/>
              <w:widowControl w:val="0"/>
              <w:spacing w:before="107" w:after="0" w:line="240" w:lineRule="auto"/>
              <w:ind w:left="107" w:right="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impreciso ma comprensibile*</w:t>
            </w:r>
          </w:p>
          <w:p w:rsidR="00474D83" w:rsidRDefault="00FA20AE">
            <w:pPr>
              <w:pStyle w:val="CorpoA"/>
              <w:widowControl w:val="0"/>
              <w:spacing w:before="161" w:after="0" w:line="240" w:lineRule="auto"/>
              <w:ind w:left="107" w:right="1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2.5in modo chiaro ma con qualche imprecisione</w:t>
            </w:r>
          </w:p>
          <w:p w:rsidR="00474D83" w:rsidRDefault="00FA20AE">
            <w:pPr>
              <w:pStyle w:val="CorpoA"/>
              <w:widowControl w:val="0"/>
              <w:spacing w:before="160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3 in modo chiaro e 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33" w:type="dxa"/>
            </w:tcMar>
          </w:tcPr>
          <w:p w:rsidR="00474D83" w:rsidRDefault="00FA20AE">
            <w:pPr>
              <w:pStyle w:val="CorpoA"/>
              <w:widowControl w:val="0"/>
              <w:spacing w:before="107" w:after="0" w:line="240" w:lineRule="auto"/>
              <w:ind w:left="105" w:right="25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 in modo impreciso ma comprensibile</w:t>
            </w:r>
          </w:p>
          <w:p w:rsidR="00474D83" w:rsidRDefault="00FA20AE">
            <w:pPr>
              <w:pStyle w:val="CorpoA"/>
              <w:widowControl w:val="0"/>
              <w:spacing w:before="161" w:after="0" w:line="240" w:lineRule="auto"/>
              <w:ind w:left="105" w:right="1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3.5 in modo chiaro ma con qualche imprecisione</w:t>
            </w:r>
          </w:p>
          <w:p w:rsidR="00474D83" w:rsidRDefault="00FA20AE">
            <w:pPr>
              <w:pStyle w:val="CorpoA"/>
              <w:widowControl w:val="0"/>
              <w:tabs>
                <w:tab w:val="left" w:pos="417"/>
              </w:tabs>
              <w:spacing w:before="160" w:after="0" w:line="240" w:lineRule="auto"/>
              <w:ind w:left="105" w:right="541"/>
              <w:jc w:val="center"/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ab/>
              <w:t>in modo chiaro e corretto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474D83" w:rsidRDefault="00FA20AE">
            <w:pPr>
              <w:pStyle w:val="CorpoA"/>
              <w:widowControl w:val="0"/>
              <w:numPr>
                <w:ilvl w:val="0"/>
                <w:numId w:val="11"/>
              </w:numPr>
              <w:spacing w:before="107" w:after="0" w:line="240" w:lineRule="auto"/>
              <w:ind w:right="25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</w:rPr>
              <w:t>impreciso ma comprensibile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0"/>
              </w:numPr>
              <w:spacing w:before="161" w:after="0" w:line="240" w:lineRule="auto"/>
              <w:ind w:right="2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ma con qualche imprecisione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2"/>
              </w:numPr>
              <w:spacing w:before="160" w:after="0" w:line="240" w:lineRule="auto"/>
              <w:ind w:right="6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e corretto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12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563"/>
              </w:tabs>
              <w:spacing w:before="15" w:after="0" w:line="24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81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7"/>
              </w:tabs>
              <w:spacing w:before="15" w:after="0" w:line="240" w:lineRule="auto"/>
              <w:ind w:left="105" w:right="301"/>
              <w:jc w:val="center"/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474D83" w:rsidRDefault="00FA20AE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7 in modo chiaro, corretto </w:t>
            </w:r>
            <w:r>
              <w:rPr>
                <w:rFonts w:ascii="Times New Roman" w:hAnsi="Times New Roman"/>
              </w:rPr>
              <w:t>scorrevole, con ricchezza lessicale</w:t>
            </w: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15" w:after="0" w:line="240" w:lineRule="auto"/>
              <w:ind w:left="108" w:right="286"/>
              <w:jc w:val="center"/>
            </w:pP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02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7" w:right="322"/>
              <w:jc w:val="center"/>
            </w:pPr>
            <w:r>
              <w:rPr>
                <w:rFonts w:ascii="Times New Roman" w:hAnsi="Times New Roman"/>
              </w:rPr>
              <w:t>0.5 in modo scorretto e lacunoso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07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40" w:lineRule="auto"/>
              <w:ind w:left="108" w:right="427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474D83" w:rsidRDefault="00FA20AE">
            <w:pPr>
              <w:pStyle w:val="CorpoA"/>
              <w:widowControl w:val="0"/>
              <w:spacing w:before="62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 in modo lacunoso e non organico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7"/>
              </w:tabs>
              <w:spacing w:before="133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lacunoso e non organico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474D83" w:rsidRDefault="00FA20AE">
            <w:pPr>
              <w:pStyle w:val="CorpoA"/>
              <w:widowControl w:val="0"/>
              <w:spacing w:before="62" w:after="0" w:line="240" w:lineRule="auto"/>
              <w:ind w:left="108" w:right="286"/>
              <w:jc w:val="center"/>
            </w:pPr>
            <w:r>
              <w:rPr>
                <w:rFonts w:ascii="Times New Roman" w:hAnsi="Times New Roman"/>
              </w:rPr>
              <w:t>2 in modo lacunoso e non organico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15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B</w:t>
            </w:r>
          </w:p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138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 del testo / Conoscenza dei contenuti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344"/>
              <w:jc w:val="center"/>
            </w:pPr>
            <w:r>
              <w:rPr>
                <w:rFonts w:ascii="Times New Roman" w:hAnsi="Times New Roman"/>
              </w:rPr>
              <w:t>Il candidato riconosce le informazioni / espone le proprie conoscenze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 in modo superficiale e generico</w:t>
            </w:r>
          </w:p>
          <w:p w:rsidR="00474D83" w:rsidRDefault="00FA20AE">
            <w:pPr>
              <w:pStyle w:val="CorpoA"/>
              <w:widowControl w:val="0"/>
              <w:spacing w:before="160"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essenziale e nel complesso abbastanza pertinente</w:t>
            </w:r>
          </w:p>
          <w:p w:rsidR="00474D83" w:rsidRDefault="00FA20AE">
            <w:pPr>
              <w:pStyle w:val="CorpoA"/>
              <w:widowControl w:val="0"/>
              <w:spacing w:before="162" w:after="0" w:line="240" w:lineRule="auto"/>
              <w:ind w:left="107" w:right="4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corretto e appropriato</w:t>
            </w:r>
          </w:p>
          <w:p w:rsidR="00474D83" w:rsidRDefault="00FA20AE">
            <w:pPr>
              <w:pStyle w:val="CorpoA"/>
              <w:widowControl w:val="0"/>
              <w:tabs>
                <w:tab w:val="left" w:pos="419"/>
              </w:tabs>
              <w:spacing w:before="160" w:after="0" w:line="240" w:lineRule="auto"/>
              <w:ind w:left="107" w:right="2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 xml:space="preserve">in </w:t>
            </w:r>
            <w:r>
              <w:rPr>
                <w:rFonts w:ascii="Times New Roman" w:hAnsi="Times New Roman"/>
              </w:rPr>
              <w:t>modo pertinente e articolato</w:t>
            </w:r>
          </w:p>
          <w:p w:rsidR="00474D83" w:rsidRDefault="00FA20AE">
            <w:pPr>
              <w:pStyle w:val="CorpoA"/>
              <w:widowControl w:val="0"/>
              <w:spacing w:before="144" w:after="0" w:line="23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 in modo ricco e approfondito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14"/>
              </w:numPr>
              <w:spacing w:after="0" w:line="240" w:lineRule="auto"/>
              <w:ind w:right="13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5" w:right="2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essenziale e nel complesso abbastanza pertinente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5"/>
              </w:numPr>
              <w:spacing w:before="159" w:after="0" w:line="240" w:lineRule="auto"/>
              <w:ind w:right="29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6"/>
              </w:numPr>
              <w:spacing w:before="160" w:after="0" w:line="240" w:lineRule="auto"/>
              <w:ind w:right="783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1" w:type="dxa"/>
            </w:tcMar>
          </w:tcPr>
          <w:p w:rsidR="00474D83" w:rsidRDefault="00FA20AE">
            <w:pPr>
              <w:pStyle w:val="CorpoA"/>
              <w:widowControl w:val="0"/>
              <w:numPr>
                <w:ilvl w:val="0"/>
                <w:numId w:val="18"/>
              </w:numPr>
              <w:spacing w:before="69" w:after="0" w:line="240" w:lineRule="auto"/>
              <w:ind w:right="1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19"/>
              </w:numPr>
              <w:spacing w:before="160" w:after="0" w:line="240" w:lineRule="auto"/>
              <w:ind w:right="3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</w:t>
            </w:r>
            <w:r>
              <w:rPr>
                <w:rFonts w:ascii="Times New Roman" w:hAnsi="Times New Roman"/>
                <w:b/>
                <w:bCs/>
              </w:rPr>
              <w:t>modo essenziale e nel complesso abbastanza pertinente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21"/>
              </w:numPr>
              <w:spacing w:before="162" w:after="0" w:line="240" w:lineRule="auto"/>
              <w:ind w:right="28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22"/>
              </w:numPr>
              <w:spacing w:before="160" w:after="0" w:line="240" w:lineRule="auto"/>
              <w:ind w:right="77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</w:pP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31" w:lineRule="auto"/>
              <w:ind w:left="107"/>
              <w:jc w:val="center"/>
            </w:pPr>
            <w:r>
              <w:rPr>
                <w:rFonts w:ascii="Times New Roman" w:hAnsi="Times New Roman"/>
              </w:rPr>
              <w:t>0.5 in modo incoerente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31" w:lineRule="auto"/>
              <w:ind w:left="105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31" w:lineRule="auto"/>
              <w:ind w:left="108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9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419"/>
              </w:tabs>
              <w:spacing w:before="63" w:after="0" w:line="240" w:lineRule="auto"/>
              <w:ind w:left="107" w:right="229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superficiale/ limitandosi a </w:t>
            </w:r>
            <w:r>
              <w:rPr>
                <w:rFonts w:ascii="Times New Roman" w:hAnsi="Times New Roman"/>
              </w:rPr>
              <w:lastRenderedPageBreak/>
              <w:t xml:space="preserve">trascrivere parti </w:t>
            </w:r>
            <w:r>
              <w:rPr>
                <w:rFonts w:ascii="Times New Roman" w:hAnsi="Times New Roman"/>
              </w:rPr>
              <w:t>del testo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474D83" w:rsidRDefault="00FA20AE">
            <w:pPr>
              <w:pStyle w:val="CorpoA"/>
              <w:widowControl w:val="0"/>
              <w:spacing w:before="135" w:after="0" w:line="240" w:lineRule="auto"/>
              <w:ind w:left="105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in modo superficiale/ limitandosi a </w:t>
            </w:r>
            <w:r>
              <w:rPr>
                <w:rFonts w:ascii="Times New Roman" w:hAnsi="Times New Roman"/>
              </w:rPr>
              <w:lastRenderedPageBreak/>
              <w:t>trascrivere</w:t>
            </w:r>
          </w:p>
          <w:p w:rsidR="00474D83" w:rsidRDefault="00FA20AE">
            <w:pPr>
              <w:pStyle w:val="CorpoA"/>
              <w:widowControl w:val="0"/>
              <w:spacing w:after="0" w:line="228" w:lineRule="auto"/>
              <w:ind w:left="105"/>
              <w:jc w:val="center"/>
            </w:pPr>
            <w:r>
              <w:rPr>
                <w:rFonts w:ascii="Times New Roman" w:hAnsi="Times New Roman"/>
              </w:rPr>
              <w:t>parti del testo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5" w:type="dxa"/>
            </w:tcMar>
          </w:tcPr>
          <w:p w:rsidR="00474D83" w:rsidRDefault="00FA20AE">
            <w:pPr>
              <w:pStyle w:val="CorpoA"/>
              <w:widowControl w:val="0"/>
              <w:spacing w:before="63" w:after="0" w:line="240" w:lineRule="auto"/>
              <w:ind w:left="108" w:right="235"/>
              <w:jc w:val="center"/>
            </w:pPr>
            <w:r>
              <w:rPr>
                <w:rFonts w:ascii="Times New Roman" w:hAnsi="Times New Roman"/>
              </w:rPr>
              <w:lastRenderedPageBreak/>
              <w:t>2 in modo superficiale/ limitandosi a trascrivere parti del testo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after="0" w:line="214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474D83" w:rsidRDefault="00474D83">
            <w:pPr>
              <w:pStyle w:val="CorpoA"/>
              <w:widowControl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193"/>
              <w:jc w:val="center"/>
            </w:pPr>
            <w:r>
              <w:rPr>
                <w:rFonts w:ascii="Times New Roman" w:hAnsi="Times New Roman"/>
                <w:b/>
                <w:bCs/>
              </w:rPr>
              <w:t>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argomentativa, espositiva e di rielaborazione critica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374"/>
              <w:jc w:val="center"/>
            </w:pPr>
            <w:r>
              <w:rPr>
                <w:rFonts w:ascii="Times New Roman" w:hAnsi="Times New Roman"/>
              </w:rPr>
              <w:t xml:space="preserve">Il candidato organizzale proprie idee / </w:t>
            </w:r>
            <w:r>
              <w:rPr>
                <w:rFonts w:ascii="Times New Roman" w:hAnsi="Times New Roman"/>
              </w:rPr>
              <w:t>formula le risposte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49" w:type="dxa"/>
            </w:tcMar>
          </w:tcPr>
          <w:p w:rsidR="00474D83" w:rsidRDefault="00FA20AE">
            <w:pPr>
              <w:pStyle w:val="CorpoA"/>
              <w:widowControl w:val="0"/>
              <w:tabs>
                <w:tab w:val="left" w:pos="563"/>
              </w:tabs>
              <w:spacing w:before="70" w:after="0" w:line="240" w:lineRule="auto"/>
              <w:ind w:left="107" w:right="1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</w:t>
            </w:r>
            <w:r>
              <w:rPr>
                <w:rFonts w:ascii="Times New Roman" w:hAnsi="Times New Roman"/>
              </w:rPr>
              <w:tab/>
              <w:t>in modo abbastanza esauriente, ma poco organico / argomentato</w:t>
            </w:r>
          </w:p>
          <w:p w:rsidR="00474D83" w:rsidRDefault="00474D83">
            <w:pPr>
              <w:pStyle w:val="CorpoA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7" w:right="35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semplice ma coerente</w:t>
            </w:r>
          </w:p>
          <w:p w:rsidR="00474D83" w:rsidRDefault="00FA20AE">
            <w:pPr>
              <w:pStyle w:val="CorpoA"/>
              <w:widowControl w:val="0"/>
              <w:spacing w:before="16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chiaro e ben articolato</w:t>
            </w:r>
          </w:p>
          <w:p w:rsidR="00474D83" w:rsidRDefault="00FA20AE">
            <w:pPr>
              <w:pStyle w:val="CorpoA"/>
              <w:widowControl w:val="0"/>
              <w:tabs>
                <w:tab w:val="left" w:pos="419"/>
              </w:tabs>
              <w:spacing w:before="160" w:after="0" w:line="240" w:lineRule="auto"/>
              <w:ind w:left="107" w:right="191"/>
              <w:jc w:val="center"/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>in modo ben strutturato e con apprezzabili apporti critici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24"/>
              </w:numPr>
              <w:spacing w:before="1" w:after="0" w:line="240" w:lineRule="auto"/>
              <w:ind w:right="31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 modo abbastanza esauriente, ma poco </w:t>
            </w:r>
            <w:r>
              <w:rPr>
                <w:rFonts w:ascii="Times New Roman" w:hAnsi="Times New Roman"/>
              </w:rPr>
              <w:t>organico / argomentato</w:t>
            </w:r>
          </w:p>
          <w:p w:rsidR="00474D83" w:rsidRDefault="00474D83">
            <w:pPr>
              <w:pStyle w:val="CorpoA"/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after="0" w:line="240" w:lineRule="auto"/>
              <w:ind w:left="105" w:right="18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semplice ma coerente</w:t>
            </w:r>
          </w:p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25"/>
              </w:numPr>
              <w:spacing w:before="1" w:after="0" w:line="240" w:lineRule="auto"/>
              <w:ind w:right="20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chiaro e ben articolato</w:t>
            </w:r>
          </w:p>
          <w:p w:rsidR="00474D83" w:rsidRDefault="00474D83">
            <w:pPr>
              <w:pStyle w:val="CorpoA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25"/>
              </w:numPr>
              <w:spacing w:after="0" w:line="240" w:lineRule="auto"/>
              <w:ind w:right="16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54" w:type="dxa"/>
            </w:tcMar>
          </w:tcPr>
          <w:p w:rsidR="00474D83" w:rsidRDefault="00FA20AE">
            <w:pPr>
              <w:pStyle w:val="CorpoA"/>
              <w:widowControl w:val="0"/>
              <w:numPr>
                <w:ilvl w:val="0"/>
                <w:numId w:val="27"/>
              </w:numPr>
              <w:spacing w:before="70" w:after="0" w:line="240" w:lineRule="auto"/>
              <w:ind w:right="2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abbastanza esauriente, ma poco organico / argomentato</w:t>
            </w:r>
          </w:p>
          <w:p w:rsidR="00474D83" w:rsidRDefault="00474D83">
            <w:pPr>
              <w:pStyle w:val="CorpoA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numPr>
                <w:ilvl w:val="0"/>
                <w:numId w:val="28"/>
              </w:numPr>
              <w:spacing w:after="0" w:line="240" w:lineRule="auto"/>
              <w:ind w:right="3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 modo semplice ma coerente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29"/>
              </w:numPr>
              <w:spacing w:before="160" w:after="0" w:line="240" w:lineRule="auto"/>
              <w:ind w:right="2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</w:t>
            </w:r>
            <w:r>
              <w:rPr>
                <w:rFonts w:ascii="Times New Roman" w:hAnsi="Times New Roman"/>
              </w:rPr>
              <w:t xml:space="preserve"> e ben articolato</w:t>
            </w:r>
          </w:p>
          <w:p w:rsidR="00474D83" w:rsidRDefault="00FA20AE">
            <w:pPr>
              <w:pStyle w:val="CorpoA"/>
              <w:widowControl w:val="0"/>
              <w:numPr>
                <w:ilvl w:val="0"/>
                <w:numId w:val="29"/>
              </w:numPr>
              <w:spacing w:before="160" w:after="0" w:line="240" w:lineRule="auto"/>
              <w:ind w:right="1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00" w:lineRule="auto"/>
              <w:ind w:left="107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Prova non svolta o non pertinente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00" w:lineRule="auto"/>
              <w:ind w:left="4"/>
              <w:jc w:val="center"/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00" w:lineRule="auto"/>
              <w:ind w:left="5"/>
              <w:jc w:val="center"/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1" w:after="0" w:line="200" w:lineRule="auto"/>
              <w:ind w:left="10"/>
              <w:jc w:val="center"/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</w:tr>
    </w:tbl>
    <w:p w:rsidR="00474D83" w:rsidRDefault="00474D83">
      <w:pPr>
        <w:pStyle w:val="CorpoA"/>
        <w:widowControl w:val="0"/>
        <w:spacing w:line="240" w:lineRule="auto"/>
        <w:ind w:left="224" w:hanging="224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widowControl w:val="0"/>
        <w:spacing w:line="240" w:lineRule="auto"/>
        <w:ind w:left="116" w:hanging="116"/>
        <w:rPr>
          <w:rFonts w:ascii="Times New Roman" w:eastAsia="Times New Roman" w:hAnsi="Times New Roman" w:cs="Times New Roman"/>
        </w:rPr>
      </w:pPr>
    </w:p>
    <w:p w:rsidR="00474D83" w:rsidRDefault="00FA20AE">
      <w:pPr>
        <w:pStyle w:val="CorpoA"/>
        <w:ind w:left="818" w:right="84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* La somma dei voti in grassetto rappresenta, per ogni colonna, il voto di sufficienza</w:t>
      </w: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CorpoA"/>
        <w:widowControl w:val="0"/>
        <w:spacing w:before="33" w:after="0"/>
        <w:ind w:left="821" w:right="83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GRIGLIA DI VALUTAZIONE LINGUA STRANIERA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  <w:lang w:val="de-DE"/>
        </w:rPr>
        <w:t>PROVE SCRITTE</w:t>
      </w:r>
    </w:p>
    <w:p w:rsidR="00474D83" w:rsidRDefault="00FA20AE">
      <w:pPr>
        <w:pStyle w:val="CorpoA"/>
        <w:widowControl w:val="0"/>
        <w:spacing w:before="43"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(test strutturato e/o semistrutturato con 100 items</w:t>
      </w:r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>)</w:t>
      </w: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3538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258" w:type="dxa"/>
              <w:bottom w:w="80" w:type="dxa"/>
              <w:right w:w="197" w:type="dxa"/>
            </w:tcMar>
          </w:tcPr>
          <w:p w:rsidR="00474D83" w:rsidRDefault="00474D83">
            <w:pPr>
              <w:pStyle w:val="CorpoA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ITEMS</w:t>
            </w: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CORRETTI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VOTO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GIUDIZIO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DESCRITTORI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ECCELLENTE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Piena padronanza di concetti, funzioni linguistiche e strutture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OTTIMO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Acquisizione ampia e completa dei contenuti: uso corretto e rigoroso delle funzioni linguistiche e delle strutture 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DISCRETO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Soddisfacente possesso di conoscenze,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applicare in modo abbastanza sicuro e </w:t>
            </w:r>
            <w:r>
              <w:rPr>
                <w:rFonts w:ascii="Times New Roman" w:hAnsi="Times New Roman"/>
              </w:rPr>
              <w:t>sostanzialmente corretto le funzioni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linguistiche e le strutture 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dei contenuti minimi, qualche errore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delle funzioni linguistiche e delle strutture grammaticali non determinanti.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MEDIOCRE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parziale dei contenuti minimi, con incertezze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diffuse,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 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 w:color="FF0000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Acquisizione lacunosa dei contenuti minimi, con gravi </w:t>
            </w:r>
            <w:r>
              <w:rPr>
                <w:rFonts w:ascii="Times New Roman" w:hAnsi="Times New Roman"/>
              </w:rPr>
              <w:t>difficolt</w:t>
            </w:r>
            <w:r>
              <w:rPr>
                <w:rFonts w:ascii="Times New Roman" w:hAnsi="Times New Roman"/>
              </w:rPr>
              <w:t>à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 delle  funzioni  linguistiche  e    delle  strutture 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GRAVEMENTE 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gravemente lacunosa dei contenuti minimi. Errori diffusi e serie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delle strutture 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PROVA NEGATIVA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Mancata acquisizione dei contenuti minimi con conseguente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20/10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2/1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474D83" w:rsidRDefault="00474D83"/>
        </w:tc>
      </w:tr>
    </w:tbl>
    <w:p w:rsidR="00474D83" w:rsidRDefault="00474D83">
      <w:pPr>
        <w:pStyle w:val="CorpoA"/>
        <w:widowControl w:val="0"/>
        <w:spacing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widowControl w:val="0"/>
        <w:spacing w:before="12" w:after="0"/>
        <w:rPr>
          <w:rFonts w:ascii="Times New Roman" w:eastAsia="Times New Roman" w:hAnsi="Times New Roman" w:cs="Times New Roman"/>
        </w:rPr>
      </w:pPr>
    </w:p>
    <w:p w:rsidR="00474D83" w:rsidRDefault="00FA20AE">
      <w:pPr>
        <w:pStyle w:val="CorpoA"/>
        <w:widowControl w:val="0"/>
        <w:spacing w:after="0"/>
        <w:ind w:left="819" w:right="8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>In caso di un numero maggiore o minore</w:t>
      </w:r>
      <w:r>
        <w:rPr>
          <w:rFonts w:ascii="Times New Roman" w:hAnsi="Times New Roman"/>
        </w:rPr>
        <w:t xml:space="preserve"> di items nella prova si applicano i criteri di proporzionalit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.</w:t>
      </w:r>
    </w:p>
    <w:p w:rsidR="00474D83" w:rsidRDefault="00474D83">
      <w:pPr>
        <w:pStyle w:val="CorpoA"/>
        <w:widowControl w:val="0"/>
        <w:spacing w:before="4" w:after="0"/>
        <w:rPr>
          <w:rFonts w:ascii="Times New Roman" w:eastAsia="Times New Roman" w:hAnsi="Times New Roman" w:cs="Times New Roman"/>
        </w:rPr>
      </w:pPr>
    </w:p>
    <w:p w:rsidR="00474D83" w:rsidRDefault="00FA20AE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 xml:space="preserve">NUMERO ITEMS PROVA : 10 (VOTO MASSIMO) = ITEMS CORRETTI : </w:t>
      </w:r>
      <w:r>
        <w:rPr>
          <w:rFonts w:ascii="Times New Roman" w:hAnsi="Times New Roman"/>
          <w:b/>
          <w:bCs/>
          <w:lang w:val="da-DK"/>
        </w:rPr>
        <w:t xml:space="preserve">X </w:t>
      </w:r>
      <w:r>
        <w:rPr>
          <w:rFonts w:ascii="Times New Roman" w:hAnsi="Times New Roman"/>
          <w:lang w:val="de-DE"/>
        </w:rPr>
        <w:t>(VOTO ALLIEVO)</w:t>
      </w:r>
    </w:p>
    <w:p w:rsidR="00474D83" w:rsidRDefault="00FA20AE">
      <w:pPr>
        <w:pStyle w:val="CorpoA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 xml:space="preserve"> </w:t>
      </w:r>
      <w:r>
        <w:rPr>
          <w:rFonts w:ascii="Times New Roman" w:hAnsi="Times New Roman"/>
          <w:lang w:val="de-DE"/>
        </w:rPr>
        <w:t xml:space="preserve">(VOTO ALLIEVO) = </w:t>
      </w:r>
      <w:r>
        <w:rPr>
          <w:rFonts w:ascii="Times New Roman" w:hAnsi="Times New Roman"/>
          <w:u w:val="single"/>
        </w:rPr>
        <w:t>ITEMS CORRETTI x 10</w:t>
      </w:r>
      <w:r>
        <w:rPr>
          <w:rFonts w:ascii="Times New Roman" w:hAnsi="Times New Roman"/>
          <w:lang w:val="de-DE"/>
        </w:rPr>
        <w:t xml:space="preserve"> NUMERO ITEMS  PROVA</w:t>
      </w:r>
    </w:p>
    <w:p w:rsidR="00474D83" w:rsidRDefault="00474D83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474D83" w:rsidRDefault="00FA20AE">
      <w:pPr>
        <w:pStyle w:val="CorpoA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  <w:lang w:val="en-US"/>
        </w:rPr>
        <w:t xml:space="preserve">GRIGLIA DEI CRITERI PER LA VALUTAZIONE DEL PROFITTO </w:t>
      </w:r>
      <w:r>
        <w:rPr>
          <w:rFonts w:ascii="Times New Roman" w:hAnsi="Times New Roman"/>
          <w:b/>
          <w:bCs/>
          <w:color w:val="FF0000"/>
          <w:u w:val="single" w:color="FF0000"/>
          <w:lang w:val="en-US"/>
        </w:rPr>
        <w:t>FINALE</w:t>
      </w:r>
    </w:p>
    <w:p w:rsidR="00474D83" w:rsidRDefault="00FA20AE">
      <w:pPr>
        <w:pStyle w:val="CorpoA"/>
        <w:spacing w:after="20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iCs/>
        </w:rPr>
        <w:t>con corrispondenza tra voto e livelli di conoscenze, abilit</w:t>
      </w:r>
      <w:r>
        <w:rPr>
          <w:rFonts w:ascii="Times New Roman" w:hAnsi="Times New Roman"/>
          <w:i/>
          <w:iCs/>
        </w:rPr>
        <w:t xml:space="preserve">à </w:t>
      </w:r>
      <w:r>
        <w:rPr>
          <w:rFonts w:ascii="Times New Roman" w:hAnsi="Times New Roman"/>
          <w:i/>
          <w:iCs/>
        </w:rPr>
        <w:t xml:space="preserve">e competenze </w:t>
      </w:r>
    </w:p>
    <w:p w:rsidR="00474D83" w:rsidRDefault="00474D83">
      <w:pPr>
        <w:pStyle w:val="CorpoA"/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</w:p>
    <w:tbl>
      <w:tblPr>
        <w:tblStyle w:val="TableNormal"/>
        <w:tblW w:w="1516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3402"/>
        <w:gridCol w:w="2977"/>
        <w:gridCol w:w="4253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VOTO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ABILIT</w:t>
            </w:r>
            <w:r>
              <w:rPr>
                <w:rFonts w:ascii="Times New Roman" w:hAnsi="Times New Roman"/>
              </w:rPr>
              <w:t>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COMPETENZE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ATTIDUNI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Conosce in modo approfondito e ampliato gli argomenti e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</w:t>
            </w:r>
            <w:r>
              <w:rPr>
                <w:rFonts w:ascii="Times New Roman" w:hAnsi="Times New Roman"/>
              </w:rPr>
              <w:t>messaggio, il quesito in modo completo e autonomo.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acuto e originale.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disciplinari, i</w:t>
            </w:r>
            <w:r>
              <w:rPr>
                <w:rFonts w:ascii="Times New Roman" w:hAnsi="Times New Roman"/>
              </w:rPr>
              <w:t>nterdisciplinari e con apporti critici autonomi.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gestione del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Spiccata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nell'elaborazione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proporre soluzioni originali.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Eccellente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concentrazione e perseveranza anche in </w:t>
            </w:r>
            <w:r>
              <w:rPr>
                <w:rFonts w:ascii="Times New Roman" w:hAnsi="Times New Roman"/>
                <w:sz w:val="24"/>
                <w:szCs w:val="24"/>
              </w:rPr>
              <w:t>situazioni complesse.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Forti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 e riflessive, con una marcata curiosit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verso l'approfondimento.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Spirito collaborativo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leadership nel lavoro di gruppo.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Conosce in modo approfondito gli argomenti e le strutture morfosinta</w:t>
            </w:r>
            <w:r>
              <w:rPr>
                <w:rFonts w:ascii="Times New Roman" w:hAnsi="Times New Roman"/>
              </w:rPr>
              <w:t>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completo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creativo, fluido e appropriato, con rari errori strutturali/lessicali.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con sicurezza, collegandoli in progressione logica.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puntuale.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con solo occasionali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</w:t>
            </w:r>
            <w:r>
              <w:rPr>
                <w:rFonts w:ascii="Times New Roman" w:hAnsi="Times New Roman"/>
                <w:sz w:val="24"/>
                <w:szCs w:val="24"/>
              </w:rPr>
              <w:t>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trovare soluzioni innovative.</w:t>
            </w: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Molto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concentrazione e impegno anche nelle difficolt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Solide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con tendenza all'approfondimento individuale.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lavorare in </w:t>
            </w:r>
            <w:r>
              <w:rPr>
                <w:rFonts w:ascii="Times New Roman" w:hAnsi="Times New Roman"/>
                <w:sz w:val="24"/>
                <w:szCs w:val="24"/>
              </w:rPr>
              <w:t>gruppo, offrendo contributi significativi.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in modo corretto e completo gli argomenti e le strutture morfosintattiche, senza lacune.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preciso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 xml:space="preserve">Espone in modo chiaro e </w:t>
            </w:r>
            <w:r>
              <w:rPr>
                <w:rFonts w:ascii="Times New Roman" w:hAnsi="Times New Roman"/>
              </w:rPr>
              <w:t>fluente, con pochi e trascurabili errori lessicali o strutturali, che non pregiudicano la chiarezza del messaggio.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logico, sequenziale, e riesce a riutilizzarli per risolvere problemi nuovi o applicarli in contesti diversi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sostenendo le proprie idee con collegamenti appropriati.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chiaro ed esauriente.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autonomo.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Dimostra una buona autonomia con qualche supervisione necessaria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Mostra una crea</w:t>
            </w:r>
            <w:r>
              <w:rPr>
                <w:rFonts w:ascii="Times New Roman" w:hAnsi="Times New Roman"/>
                <w:sz w:val="24"/>
                <w:szCs w:val="24"/>
              </w:rPr>
              <w:t>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discreta e una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Affronta le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con impegno e resistenza, anche se a volte necessita di incoraggiamento.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sebbene possa approfondire ulteriormente.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Collaborativo e in </w:t>
            </w:r>
            <w:r>
              <w:rPr>
                <w:rFonts w:ascii="Times New Roman" w:hAnsi="Times New Roman"/>
                <w:sz w:val="24"/>
                <w:szCs w:val="24"/>
              </w:rPr>
              <w:t>grado di lavorare in gruppo in modo efficace, ma non sempre guida l'interazione.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corretto ma con qualche incertezza o omissione su dettagli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</w:t>
            </w:r>
            <w:r>
              <w:rPr>
                <w:rFonts w:ascii="Times New Roman" w:hAnsi="Times New Roman"/>
              </w:rPr>
              <w:t>messaggio, il quesito in modo agevole, ma talvolta richiede ulteriori chiarimenti per gestire informazioni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complesse.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chiaro, con qualche errore di struttura o lessicale che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causare piccole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comprensione, anche se non</w:t>
            </w:r>
            <w:r>
              <w:rPr>
                <w:rFonts w:ascii="Times New Roman" w:hAnsi="Times New Roman"/>
              </w:rPr>
              <w:t xml:space="preserve"> compromette il senso generale.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comprensibile, ma talvolta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adattare le conoscenze a nuovi contesti.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fornendo le informazioni essenziali in modo adeguato.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sosta</w:t>
            </w:r>
            <w:r>
              <w:rPr>
                <w:rFonts w:ascii="Times New Roman" w:hAnsi="Times New Roman"/>
              </w:rPr>
              <w:t>nzialmente chiaro.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semplice e sufficientemente autonomo. ma con meno rielaborazione personale.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Discreta autonomia, ma con bisogno di un moderato supporto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impegnative.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applicare quanto appreso,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 con meno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costante, ma pu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mostrare qualche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Sufficiente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critica, tendendo per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a un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analisi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superficiale.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Collabora con il gruppo, ma il suo contributo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</w:rPr>
              <w:t>meno attivo o incisivo.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essenziale e mnemonico.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quasi corretto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quesito.</w:t>
            </w: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Espone in modo </w:t>
            </w:r>
            <w:r>
              <w:rPr>
                <w:rFonts w:ascii="Times New Roman" w:hAnsi="Times New Roman"/>
              </w:rPr>
              <w:t>accettabile, anche con errori lessicali e strutturali.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sufficiente.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argomentazione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schematica e mnemonica con sufficiente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sintesi.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Ordina i dati e coglie i nessi in modo elementare.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Autonomia limita</w:t>
            </w:r>
            <w:r>
              <w:rPr>
                <w:rFonts w:ascii="Times New Roman" w:hAnsi="Times New Roman"/>
                <w:sz w:val="24"/>
                <w:szCs w:val="24"/>
              </w:rPr>
              <w:t>ta, con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supervisione regolare per completare i compiti.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 modesta, con poca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scarso slancio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variabile,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complesse.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semplice e limitata all'analisi di base, senza 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accettabile, ma tende a seguire piuttosto che a contribuire attivamente nel gruppo.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parzialmente e superficialmente gli argomenti.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in modo incerto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insicuro e superficiale.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vari errori di pronuncia, grammaticali e lessicali, ma riesce a trasmettere un messaggio globale.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Tratta gli argomenti in modo </w:t>
            </w:r>
            <w:r>
              <w:rPr>
                <w:rFonts w:ascii="Times New Roman" w:hAnsi="Times New Roman"/>
              </w:rPr>
              <w:t>parziale, non sempre seguendo la traccia.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frammentarie e poco chiare.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Scarso livello di autonomia, con frequente bisogno di assistenza per portare a termine il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Poco coinvolgimento nella rielaborazione e scarsa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discontinuo 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 mantenere la concentrazione e completare i compiti in autonomia.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limitata, analisi poco chiara e superficiale.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limitata, con un ruolo passivo nel lavoro di gruppo.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Conosce gli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argomenti essenziali in modo frammentario e lacunoso.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474D83">
            <w:pPr>
              <w:pStyle w:val="CorpoA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parziale e impreciso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gravi errori che compromettono la chiarezza comunicativa.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riesce a organizzare gli argomenti in modo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Tratta gli </w:t>
            </w:r>
            <w:r>
              <w:rPr>
                <w:rFonts w:ascii="Times New Roman" w:hAnsi="Times New Roman"/>
              </w:rPr>
              <w:t>argomenti in modo dispersivo.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scorrette e confuse.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autonomia,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progredire senza assistenza continua.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dimostrazione di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impegno,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c</w:t>
            </w:r>
            <w:r>
              <w:rPr>
                <w:rFonts w:ascii="Times New Roman" w:hAnsi="Times New Roman"/>
                <w:sz w:val="24"/>
                <w:szCs w:val="24"/>
              </w:rPr>
              <w:t>ompletare i compiti anche con 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quasi assente, con scarsa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analisi e sintesi.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collabora efficacemente nel lavoro di gruppo, contribuendo poco o niente.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in modo molto confuso e inesatto.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corretto.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Gravi errori che impediscono la comunicazione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Non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organizzare le idee e costruire un messaggio coerente.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Totale dipendenza dal supporto esterno per eseguire anche i compiti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semplici.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iniziativa personale, approccio completamente passivo.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assente, mancanza di interesse e concentrazione.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o di analisi.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partecipa al lavoro di gruppo, risultando un peso per gli altri.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Non </w:t>
            </w:r>
            <w:r>
              <w:rPr>
                <w:rFonts w:ascii="Times New Roman" w:hAnsi="Times New Roman"/>
              </w:rPr>
              <w:t>conosce gli argomenti.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conosce le strutture morfosintattiche basilari.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le richieste.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produrre messaggi semplici e comprensibili.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organizzazione e comunicazione.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autonomia, impossibilit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lavora</w:t>
            </w:r>
            <w:r>
              <w:rPr>
                <w:rFonts w:ascii="Times New Roman" w:hAnsi="Times New Roman"/>
                <w:sz w:val="24"/>
                <w:szCs w:val="24"/>
              </w:rPr>
              <w:t>re senza supporto totale.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elaborazione personale, totale mancanza di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Assente concentrazione e impegno.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Inesistente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riflessione o analisi critica.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partecipa al lavoro di gruppo, senza apportare alcun contributo.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conoscenze o rifiuto di partecipare alle verifiche.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i testi o i quesiti.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comunicare.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Impossibilit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valutare per mancanza di risposte.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474D83" w:rsidRDefault="00FA20AE">
            <w:pPr>
              <w:pStyle w:val="CorpoA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Rifiuto sistematico di partecipare a qualsiasi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verifica.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traccia di elaborazione personale o coinvolgimento.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volont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collaborare o partecipare, sia individualmente che in gruppo.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e interesse completamente assenti.</w:t>
            </w:r>
          </w:p>
        </w:tc>
      </w:tr>
    </w:tbl>
    <w:p w:rsidR="00474D83" w:rsidRDefault="00474D83">
      <w:pPr>
        <w:pStyle w:val="CorpoA"/>
        <w:widowControl w:val="0"/>
        <w:spacing w:after="200" w:line="240" w:lineRule="auto"/>
        <w:ind w:left="108" w:hanging="108"/>
        <w:rPr>
          <w:rFonts w:ascii="Times New Roman" w:eastAsia="Times New Roman" w:hAnsi="Times New Roman" w:cs="Times New Roman"/>
          <w:color w:val="FF0000"/>
          <w:u w:color="FF0000"/>
        </w:rPr>
      </w:pPr>
    </w:p>
    <w:p w:rsidR="00474D83" w:rsidRDefault="00474D83">
      <w:pPr>
        <w:pStyle w:val="CorpoA"/>
        <w:widowControl w:val="0"/>
        <w:spacing w:after="200" w:line="240" w:lineRule="auto"/>
        <w:rPr>
          <w:rFonts w:ascii="Times New Roman" w:eastAsia="Times New Roman" w:hAnsi="Times New Roman" w:cs="Times New Roman"/>
          <w:color w:val="FF0000"/>
          <w:u w:color="FF0000"/>
        </w:rPr>
      </w:pPr>
    </w:p>
    <w:p w:rsidR="00474D83" w:rsidRDefault="00474D83">
      <w:pPr>
        <w:pStyle w:val="CorpoA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474D83" w:rsidRDefault="00FA20AE">
      <w:pPr>
        <w:pStyle w:val="CorpoA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hAnsi="Times New Roman"/>
          <w:b/>
          <w:bCs/>
          <w:color w:val="FF0000"/>
          <w:u w:color="FF0000"/>
          <w:lang w:val="de-DE"/>
        </w:rPr>
        <w:t xml:space="preserve">GRIGLIA PER LA VALUTAZIONE  </w:t>
      </w:r>
      <w:r>
        <w:rPr>
          <w:rFonts w:ascii="Times New Roman" w:hAnsi="Times New Roman"/>
          <w:b/>
          <w:bCs/>
          <w:color w:val="FF0000"/>
          <w:u w:color="FF0000"/>
        </w:rPr>
        <w:t xml:space="preserve">– </w:t>
      </w:r>
      <w:r>
        <w:rPr>
          <w:rFonts w:ascii="Times New Roman" w:hAnsi="Times New Roman"/>
          <w:b/>
          <w:bCs/>
          <w:color w:val="FF0000"/>
          <w:u w:color="FF0000"/>
          <w:lang w:val="es-ES_tradnl"/>
        </w:rPr>
        <w:t>ANALISI DEL TESTO</w:t>
      </w:r>
    </w:p>
    <w:tbl>
      <w:tblPr>
        <w:tblStyle w:val="TableNormal"/>
        <w:tblW w:w="12703" w:type="dxa"/>
        <w:tblInd w:w="1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6520"/>
        <w:gridCol w:w="2693"/>
      </w:tblGrid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29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spacing w:before="69"/>
              <w:ind w:left="749"/>
            </w:pPr>
            <w:r>
              <w:rPr>
                <w:rFonts w:ascii="Times New Roman" w:hAnsi="Times New Roman"/>
                <w:b/>
                <w:bCs/>
              </w:rPr>
              <w:t>INDICATORI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1577" w:type="dxa"/>
              <w:bottom w:w="80" w:type="dxa"/>
              <w:right w:w="160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1497" w:right="1520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360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80" w:right="265"/>
              <w:jc w:val="center"/>
            </w:pPr>
            <w:r>
              <w:rPr>
                <w:rFonts w:ascii="Times New Roman" w:hAnsi="Times New Roman"/>
                <w:b/>
                <w:bCs/>
              </w:rPr>
              <w:t>Pt.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ind w:left="58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COMPRENSIONE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Completa e analitica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Parziale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ANALISI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Corretta e approfondita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Superficiale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ind w:left="40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APPROFONDIMENTO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a) Argomentazioni </w:t>
            </w:r>
            <w:r>
              <w:rPr>
                <w:rFonts w:ascii="Times New Roman" w:hAnsi="Times New Roman"/>
              </w:rPr>
              <w:t>corrette e complete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Argomentazioni accettabili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Argomentazioni talvolta generiche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Argomentazioni generiche e superficiali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474D83">
            <w:pPr>
              <w:pStyle w:val="CorpoA"/>
              <w:widowControl w:val="0"/>
              <w:spacing w:before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74D83" w:rsidRDefault="00FA20AE">
            <w:pPr>
              <w:pStyle w:val="CorpoA"/>
              <w:widowControl w:val="0"/>
              <w:spacing w:line="291" w:lineRule="auto"/>
              <w:ind w:left="449" w:right="462" w:firstLine="21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CORRETTEZZA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MORFOSINTATTICA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Testo corretto e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Testo generalmente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c) Testo </w:t>
            </w:r>
            <w:r>
              <w:rPr>
                <w:rFonts w:ascii="Times New Roman" w:hAnsi="Times New Roman"/>
              </w:rPr>
              <w:t>talvolta poco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Testo scorretto e poco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4D83" w:rsidRDefault="00474D83">
            <w:pPr>
              <w:pStyle w:val="CorpoA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474D83" w:rsidRDefault="00474D83">
            <w:pPr>
              <w:pStyle w:val="CorpoA"/>
              <w:widowControl w:val="0"/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474D83" w:rsidRDefault="00FA20AE">
            <w:pPr>
              <w:pStyle w:val="CorpoA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LESSICO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Puntuale e specifico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Non sempre appropriato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Scorretto e improprio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7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474D83" w:rsidRDefault="00474D83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                                                           TOTALE  PUNTI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474D83" w:rsidRDefault="00FA20AE">
            <w:pPr>
              <w:pStyle w:val="CorpoA"/>
              <w:widowControl w:val="0"/>
              <w:spacing w:before="69"/>
              <w:ind w:left="243" w:right="265"/>
            </w:pPr>
            <w:r>
              <w:rPr>
                <w:rFonts w:ascii="Times New Roman" w:hAnsi="Times New Roman"/>
              </w:rPr>
              <w:t>___ / 10</w:t>
            </w:r>
          </w:p>
        </w:tc>
      </w:tr>
    </w:tbl>
    <w:p w:rsidR="00474D83" w:rsidRDefault="00474D83">
      <w:pPr>
        <w:pStyle w:val="CorpoA"/>
        <w:widowControl w:val="0"/>
        <w:spacing w:line="240" w:lineRule="auto"/>
        <w:ind w:left="1003" w:hanging="1003"/>
        <w:rPr>
          <w:rFonts w:ascii="Times New Roman" w:eastAsia="Times New Roman" w:hAnsi="Times New Roman" w:cs="Times New Roman"/>
          <w:color w:val="FF0000"/>
          <w:u w:color="FF0000"/>
        </w:rPr>
      </w:pPr>
    </w:p>
    <w:p w:rsidR="00474D83" w:rsidRDefault="00474D83">
      <w:pPr>
        <w:pStyle w:val="CorpoA"/>
        <w:widowControl w:val="0"/>
        <w:spacing w:line="240" w:lineRule="auto"/>
        <w:ind w:left="895" w:hanging="895"/>
        <w:rPr>
          <w:rFonts w:ascii="Times New Roman" w:eastAsia="Times New Roman" w:hAnsi="Times New Roman" w:cs="Times New Roman"/>
          <w:color w:val="FF0000"/>
          <w:u w:color="FF0000"/>
        </w:rPr>
      </w:pPr>
    </w:p>
    <w:p w:rsidR="00474D83" w:rsidRDefault="00474D83">
      <w:pPr>
        <w:pStyle w:val="CorpoA"/>
        <w:rPr>
          <w:rFonts w:ascii="Times New Roman" w:eastAsia="Times New Roman" w:hAnsi="Times New Roman" w:cs="Times New Roman"/>
        </w:rPr>
      </w:pPr>
    </w:p>
    <w:p w:rsidR="00474D83" w:rsidRDefault="00474D83">
      <w:pPr>
        <w:pStyle w:val="CorpoA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  <w:bookmarkStart w:id="0" w:name="_et92p0"/>
      <w:bookmarkEnd w:id="0"/>
    </w:p>
    <w:p w:rsidR="00474D83" w:rsidRDefault="00FA20AE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Il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straniere del Liceo Ginnasio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F.Scaduto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</w:rPr>
        <w:t>di Bagheria a.s. 202</w:t>
      </w:r>
      <w:r w:rsidR="004F2303">
        <w:rPr>
          <w:rFonts w:ascii="Times New Roman" w:hAnsi="Times New Roman"/>
        </w:rPr>
        <w:t>5/26</w:t>
      </w:r>
      <w:bookmarkStart w:id="1" w:name="_GoBack"/>
      <w:bookmarkEnd w:id="1"/>
    </w:p>
    <w:p w:rsidR="00474D83" w:rsidRDefault="00474D83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474D83" w:rsidRDefault="00FA20AE">
      <w:pPr>
        <w:pStyle w:val="CorpoA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La coordinatrice di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straniere</w:t>
      </w:r>
    </w:p>
    <w:p w:rsidR="00474D83" w:rsidRDefault="00FA20AE">
      <w:pPr>
        <w:pStyle w:val="CorpoA"/>
        <w:tabs>
          <w:tab w:val="left" w:pos="9060"/>
        </w:tabs>
      </w:pPr>
      <w:bookmarkStart w:id="2" w:name="_tyjcwt"/>
      <w:bookmarkEnd w:id="2"/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rof.ssa Francesca Sanfilippo</w:t>
      </w:r>
    </w:p>
    <w:sectPr w:rsidR="00474D83">
      <w:headerReference w:type="default" r:id="rId7"/>
      <w:footerReference w:type="default" r:id="rId8"/>
      <w:pgSz w:w="16840" w:h="11920" w:orient="landscape"/>
      <w:pgMar w:top="1100" w:right="0" w:bottom="1780" w:left="620" w:header="0" w:footer="1513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AE" w:rsidRDefault="00FA20AE">
      <w:r>
        <w:separator/>
      </w:r>
    </w:p>
  </w:endnote>
  <w:endnote w:type="continuationSeparator" w:id="0">
    <w:p w:rsidR="00FA20AE" w:rsidRDefault="00F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83" w:rsidRDefault="00FA20AE">
    <w:pPr>
      <w:pStyle w:val="CorpoA"/>
      <w:tabs>
        <w:tab w:val="center" w:pos="4819"/>
        <w:tab w:val="right" w:pos="9638"/>
      </w:tabs>
      <w:spacing w:after="0"/>
    </w:pPr>
    <w:r>
      <w:fldChar w:fldCharType="begin"/>
    </w:r>
    <w:r>
      <w:instrText xml:space="preserve"> PAGE </w:instrText>
    </w:r>
    <w:r w:rsidR="004F2303">
      <w:fldChar w:fldCharType="separate"/>
    </w:r>
    <w:r w:rsidR="004F2303">
      <w:rPr>
        <w:noProof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AE" w:rsidRDefault="00FA20AE">
      <w:r>
        <w:separator/>
      </w:r>
    </w:p>
  </w:footnote>
  <w:footnote w:type="continuationSeparator" w:id="0">
    <w:p w:rsidR="00FA20AE" w:rsidRDefault="00FA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83" w:rsidRDefault="00474D8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782"/>
    <w:multiLevelType w:val="hybridMultilevel"/>
    <w:tmpl w:val="F606E1D0"/>
    <w:lvl w:ilvl="0" w:tplc="735068F6">
      <w:start w:val="1"/>
      <w:numFmt w:val="decimal"/>
      <w:suff w:val="nothing"/>
      <w:lvlText w:val="%1."/>
      <w:lvlJc w:val="left"/>
      <w:pPr>
        <w:tabs>
          <w:tab w:val="left" w:pos="248"/>
        </w:tabs>
        <w:ind w:left="1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DCFA5A">
      <w:start w:val="1"/>
      <w:numFmt w:val="decimal"/>
      <w:suff w:val="nothing"/>
      <w:lvlText w:val="%2."/>
      <w:lvlJc w:val="left"/>
      <w:pPr>
        <w:tabs>
          <w:tab w:val="left" w:pos="248"/>
        </w:tabs>
        <w:ind w:left="8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96A7D2">
      <w:start w:val="1"/>
      <w:numFmt w:val="decimal"/>
      <w:suff w:val="nothing"/>
      <w:lvlText w:val="%3."/>
      <w:lvlJc w:val="left"/>
      <w:pPr>
        <w:tabs>
          <w:tab w:val="left" w:pos="248"/>
        </w:tabs>
        <w:ind w:left="15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EC3722">
      <w:start w:val="1"/>
      <w:numFmt w:val="decimal"/>
      <w:suff w:val="nothing"/>
      <w:lvlText w:val="%4."/>
      <w:lvlJc w:val="left"/>
      <w:pPr>
        <w:tabs>
          <w:tab w:val="left" w:pos="248"/>
        </w:tabs>
        <w:ind w:left="23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943E46">
      <w:start w:val="1"/>
      <w:numFmt w:val="decimal"/>
      <w:suff w:val="nothing"/>
      <w:lvlText w:val="%5."/>
      <w:lvlJc w:val="left"/>
      <w:pPr>
        <w:tabs>
          <w:tab w:val="left" w:pos="248"/>
        </w:tabs>
        <w:ind w:left="302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E07B0">
      <w:start w:val="1"/>
      <w:numFmt w:val="decimal"/>
      <w:suff w:val="nothing"/>
      <w:lvlText w:val="%6."/>
      <w:lvlJc w:val="left"/>
      <w:pPr>
        <w:tabs>
          <w:tab w:val="left" w:pos="248"/>
        </w:tabs>
        <w:ind w:left="37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FC8A28">
      <w:start w:val="1"/>
      <w:numFmt w:val="decimal"/>
      <w:suff w:val="nothing"/>
      <w:lvlText w:val="%7."/>
      <w:lvlJc w:val="left"/>
      <w:pPr>
        <w:tabs>
          <w:tab w:val="left" w:pos="248"/>
        </w:tabs>
        <w:ind w:left="44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C4C712">
      <w:start w:val="1"/>
      <w:numFmt w:val="decimal"/>
      <w:suff w:val="nothing"/>
      <w:lvlText w:val="%8."/>
      <w:lvlJc w:val="left"/>
      <w:pPr>
        <w:tabs>
          <w:tab w:val="left" w:pos="248"/>
        </w:tabs>
        <w:ind w:left="51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9694D4">
      <w:start w:val="1"/>
      <w:numFmt w:val="decimal"/>
      <w:suff w:val="nothing"/>
      <w:lvlText w:val="%9."/>
      <w:lvlJc w:val="left"/>
      <w:pPr>
        <w:tabs>
          <w:tab w:val="left" w:pos="248"/>
        </w:tabs>
        <w:ind w:left="59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18610B"/>
    <w:multiLevelType w:val="hybridMultilevel"/>
    <w:tmpl w:val="74E01460"/>
    <w:lvl w:ilvl="0" w:tplc="F462066C">
      <w:start w:val="1"/>
      <w:numFmt w:val="decimal"/>
      <w:lvlText w:val="%1."/>
      <w:lvlJc w:val="left"/>
      <w:pPr>
        <w:tabs>
          <w:tab w:val="left" w:pos="418"/>
        </w:tabs>
        <w:ind w:left="3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DE26DBD0">
      <w:start w:val="1"/>
      <w:numFmt w:val="decimal"/>
      <w:lvlText w:val="%2."/>
      <w:lvlJc w:val="left"/>
      <w:pPr>
        <w:tabs>
          <w:tab w:val="left" w:pos="418"/>
        </w:tabs>
        <w:ind w:left="10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7550EB4C">
      <w:start w:val="1"/>
      <w:numFmt w:val="decimal"/>
      <w:lvlText w:val="%3."/>
      <w:lvlJc w:val="left"/>
      <w:pPr>
        <w:tabs>
          <w:tab w:val="left" w:pos="418"/>
        </w:tabs>
        <w:ind w:left="17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4178EBA0">
      <w:start w:val="1"/>
      <w:numFmt w:val="decimal"/>
      <w:lvlText w:val="%4."/>
      <w:lvlJc w:val="left"/>
      <w:pPr>
        <w:tabs>
          <w:tab w:val="left" w:pos="418"/>
        </w:tabs>
        <w:ind w:left="24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E6E0DE0E">
      <w:start w:val="1"/>
      <w:numFmt w:val="decimal"/>
      <w:lvlText w:val="%5."/>
      <w:lvlJc w:val="left"/>
      <w:pPr>
        <w:tabs>
          <w:tab w:val="left" w:pos="418"/>
        </w:tabs>
        <w:ind w:left="319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797CFC82">
      <w:start w:val="1"/>
      <w:numFmt w:val="decimal"/>
      <w:lvlText w:val="%6."/>
      <w:lvlJc w:val="left"/>
      <w:pPr>
        <w:tabs>
          <w:tab w:val="left" w:pos="418"/>
        </w:tabs>
        <w:ind w:left="39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C39E3192">
      <w:start w:val="1"/>
      <w:numFmt w:val="decimal"/>
      <w:lvlText w:val="%7."/>
      <w:lvlJc w:val="left"/>
      <w:pPr>
        <w:tabs>
          <w:tab w:val="left" w:pos="418"/>
        </w:tabs>
        <w:ind w:left="46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04DA7A4C">
      <w:start w:val="1"/>
      <w:numFmt w:val="decimal"/>
      <w:lvlText w:val="%8."/>
      <w:lvlJc w:val="left"/>
      <w:pPr>
        <w:tabs>
          <w:tab w:val="left" w:pos="418"/>
        </w:tabs>
        <w:ind w:left="53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44F00ADC">
      <w:start w:val="1"/>
      <w:numFmt w:val="decimal"/>
      <w:lvlText w:val="%9."/>
      <w:lvlJc w:val="left"/>
      <w:pPr>
        <w:tabs>
          <w:tab w:val="left" w:pos="418"/>
        </w:tabs>
        <w:ind w:left="60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2" w15:restartNumberingAfterBreak="0">
    <w:nsid w:val="14621B5D"/>
    <w:multiLevelType w:val="hybridMultilevel"/>
    <w:tmpl w:val="103C51E6"/>
    <w:lvl w:ilvl="0" w:tplc="7BC0E1CE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2BEE0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8AA2FA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36802E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4A8382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6EEB6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3A22A4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E08C0A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3251A4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B07BF8"/>
    <w:multiLevelType w:val="hybridMultilevel"/>
    <w:tmpl w:val="6E760246"/>
    <w:lvl w:ilvl="0" w:tplc="7F961E54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BE5956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586CE8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9A8256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AE4B52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CDF52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264322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5EC34A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1CC91A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715004"/>
    <w:multiLevelType w:val="hybridMultilevel"/>
    <w:tmpl w:val="EAF8BDFC"/>
    <w:lvl w:ilvl="0" w:tplc="2296323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A86430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28AD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FE0338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28BDB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A406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E6912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966F0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18565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A05FCB"/>
    <w:multiLevelType w:val="hybridMultilevel"/>
    <w:tmpl w:val="5FBC1C2E"/>
    <w:lvl w:ilvl="0" w:tplc="867E1C44">
      <w:start w:val="1"/>
      <w:numFmt w:val="bullet"/>
      <w:lvlText w:val="●"/>
      <w:lvlJc w:val="left"/>
      <w:pPr>
        <w:ind w:left="6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D298BA22">
      <w:start w:val="1"/>
      <w:numFmt w:val="bullet"/>
      <w:lvlText w:val="●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2ABA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FB8759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F00EC2C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B4069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C4C67F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53480CE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B8A95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3F9737A8"/>
    <w:multiLevelType w:val="hybridMultilevel"/>
    <w:tmpl w:val="E2E0518A"/>
    <w:lvl w:ilvl="0" w:tplc="875A24EA">
      <w:start w:val="1"/>
      <w:numFmt w:val="decimal"/>
      <w:suff w:val="nothing"/>
      <w:lvlText w:val="%1."/>
      <w:lvlJc w:val="left"/>
      <w:pPr>
        <w:tabs>
          <w:tab w:val="left" w:pos="331"/>
        </w:tabs>
        <w:ind w:left="2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9A4A845C">
      <w:start w:val="1"/>
      <w:numFmt w:val="decimal"/>
      <w:suff w:val="nothing"/>
      <w:lvlText w:val="%2."/>
      <w:lvlJc w:val="left"/>
      <w:pPr>
        <w:tabs>
          <w:tab w:val="left" w:pos="331"/>
        </w:tabs>
        <w:ind w:left="9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4DE6D5F0">
      <w:start w:val="1"/>
      <w:numFmt w:val="decimal"/>
      <w:suff w:val="nothing"/>
      <w:lvlText w:val="%3."/>
      <w:lvlJc w:val="left"/>
      <w:pPr>
        <w:tabs>
          <w:tab w:val="left" w:pos="331"/>
        </w:tabs>
        <w:ind w:left="16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ED0ED23A">
      <w:start w:val="1"/>
      <w:numFmt w:val="decimal"/>
      <w:suff w:val="nothing"/>
      <w:lvlText w:val="%4."/>
      <w:lvlJc w:val="left"/>
      <w:pPr>
        <w:tabs>
          <w:tab w:val="left" w:pos="331"/>
        </w:tabs>
        <w:ind w:left="23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B018112C">
      <w:start w:val="1"/>
      <w:numFmt w:val="decimal"/>
      <w:suff w:val="nothing"/>
      <w:lvlText w:val="%5."/>
      <w:lvlJc w:val="left"/>
      <w:pPr>
        <w:tabs>
          <w:tab w:val="left" w:pos="331"/>
        </w:tabs>
        <w:ind w:left="310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47109208">
      <w:start w:val="1"/>
      <w:numFmt w:val="decimal"/>
      <w:suff w:val="nothing"/>
      <w:lvlText w:val="%6."/>
      <w:lvlJc w:val="left"/>
      <w:pPr>
        <w:tabs>
          <w:tab w:val="left" w:pos="331"/>
        </w:tabs>
        <w:ind w:left="38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B352FBB6">
      <w:start w:val="1"/>
      <w:numFmt w:val="decimal"/>
      <w:suff w:val="nothing"/>
      <w:lvlText w:val="%7."/>
      <w:lvlJc w:val="left"/>
      <w:pPr>
        <w:tabs>
          <w:tab w:val="left" w:pos="331"/>
        </w:tabs>
        <w:ind w:left="45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387C49AA">
      <w:start w:val="1"/>
      <w:numFmt w:val="decimal"/>
      <w:suff w:val="nothing"/>
      <w:lvlText w:val="%8."/>
      <w:lvlJc w:val="left"/>
      <w:pPr>
        <w:tabs>
          <w:tab w:val="left" w:pos="331"/>
        </w:tabs>
        <w:ind w:left="52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4BD45BD0">
      <w:start w:val="1"/>
      <w:numFmt w:val="decimal"/>
      <w:suff w:val="nothing"/>
      <w:lvlText w:val="%9."/>
      <w:lvlJc w:val="left"/>
      <w:pPr>
        <w:tabs>
          <w:tab w:val="left" w:pos="331"/>
        </w:tabs>
        <w:ind w:left="59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7" w15:restartNumberingAfterBreak="0">
    <w:nsid w:val="4A8A67C6"/>
    <w:multiLevelType w:val="hybridMultilevel"/>
    <w:tmpl w:val="E5406AFC"/>
    <w:lvl w:ilvl="0" w:tplc="9C10AB2A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4B61E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034A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7ABEC0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22CFD4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5E320E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C656CE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F8216C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C6EFF6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D91692D"/>
    <w:multiLevelType w:val="hybridMultilevel"/>
    <w:tmpl w:val="85E889D8"/>
    <w:lvl w:ilvl="0" w:tplc="88BE6178">
      <w:start w:val="1"/>
      <w:numFmt w:val="decimal"/>
      <w:lvlText w:val="%1."/>
      <w:lvlJc w:val="left"/>
      <w:pPr>
        <w:tabs>
          <w:tab w:val="left" w:pos="420"/>
        </w:tabs>
        <w:ind w:left="3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AA16C8">
      <w:start w:val="1"/>
      <w:numFmt w:val="decimal"/>
      <w:lvlText w:val="%2."/>
      <w:lvlJc w:val="left"/>
      <w:pPr>
        <w:tabs>
          <w:tab w:val="left" w:pos="420"/>
        </w:tabs>
        <w:ind w:left="10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C861BE">
      <w:start w:val="1"/>
      <w:numFmt w:val="decimal"/>
      <w:lvlText w:val="%3."/>
      <w:lvlJc w:val="left"/>
      <w:pPr>
        <w:tabs>
          <w:tab w:val="left" w:pos="420"/>
        </w:tabs>
        <w:ind w:left="17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44E34A">
      <w:start w:val="1"/>
      <w:numFmt w:val="decimal"/>
      <w:lvlText w:val="%4."/>
      <w:lvlJc w:val="left"/>
      <w:pPr>
        <w:tabs>
          <w:tab w:val="left" w:pos="420"/>
        </w:tabs>
        <w:ind w:left="24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CA21CA">
      <w:start w:val="1"/>
      <w:numFmt w:val="decimal"/>
      <w:lvlText w:val="%5."/>
      <w:lvlJc w:val="left"/>
      <w:pPr>
        <w:tabs>
          <w:tab w:val="left" w:pos="420"/>
        </w:tabs>
        <w:ind w:left="319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C088EA">
      <w:start w:val="1"/>
      <w:numFmt w:val="decimal"/>
      <w:lvlText w:val="%6."/>
      <w:lvlJc w:val="left"/>
      <w:pPr>
        <w:tabs>
          <w:tab w:val="left" w:pos="420"/>
        </w:tabs>
        <w:ind w:left="39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DAA274">
      <w:start w:val="1"/>
      <w:numFmt w:val="decimal"/>
      <w:lvlText w:val="%7."/>
      <w:lvlJc w:val="left"/>
      <w:pPr>
        <w:tabs>
          <w:tab w:val="left" w:pos="420"/>
        </w:tabs>
        <w:ind w:left="46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EA3C88">
      <w:start w:val="1"/>
      <w:numFmt w:val="decimal"/>
      <w:lvlText w:val="%8."/>
      <w:lvlJc w:val="left"/>
      <w:pPr>
        <w:tabs>
          <w:tab w:val="left" w:pos="420"/>
        </w:tabs>
        <w:ind w:left="53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E2F8E2">
      <w:start w:val="1"/>
      <w:numFmt w:val="decimal"/>
      <w:lvlText w:val="%9."/>
      <w:lvlJc w:val="left"/>
      <w:pPr>
        <w:tabs>
          <w:tab w:val="left" w:pos="420"/>
        </w:tabs>
        <w:ind w:left="60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90974CA"/>
    <w:multiLevelType w:val="hybridMultilevel"/>
    <w:tmpl w:val="761CB204"/>
    <w:lvl w:ilvl="0" w:tplc="BA84127A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54299E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2D7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8EEFE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2E6F50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644C50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382180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384246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0CA8AA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A8D1683"/>
    <w:multiLevelType w:val="hybridMultilevel"/>
    <w:tmpl w:val="BC96421A"/>
    <w:lvl w:ilvl="0" w:tplc="3376AFD2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47CAC24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580E05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908054C">
      <w:start w:val="1"/>
      <w:numFmt w:val="bullet"/>
      <w:lvlText w:val="▪"/>
      <w:lvlJc w:val="left"/>
      <w:pPr>
        <w:tabs>
          <w:tab w:val="left" w:pos="852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8EE9A32">
      <w:start w:val="1"/>
      <w:numFmt w:val="bullet"/>
      <w:lvlText w:val="▪"/>
      <w:lvlJc w:val="left"/>
      <w:pPr>
        <w:tabs>
          <w:tab w:val="left" w:pos="85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6484A78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9BA090E">
      <w:start w:val="1"/>
      <w:numFmt w:val="bullet"/>
      <w:lvlText w:val="▪"/>
      <w:lvlJc w:val="left"/>
      <w:pPr>
        <w:tabs>
          <w:tab w:val="left" w:pos="852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D98C5122">
      <w:start w:val="1"/>
      <w:numFmt w:val="bullet"/>
      <w:lvlText w:val="▪"/>
      <w:lvlJc w:val="left"/>
      <w:pPr>
        <w:tabs>
          <w:tab w:val="left" w:pos="85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478B5A6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1" w15:restartNumberingAfterBreak="0">
    <w:nsid w:val="5D03776A"/>
    <w:multiLevelType w:val="hybridMultilevel"/>
    <w:tmpl w:val="D0283BA8"/>
    <w:lvl w:ilvl="0" w:tplc="24C8534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7E997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0A16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61CB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1AF74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B448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2481A6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1C042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1C88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9EE15DF"/>
    <w:multiLevelType w:val="hybridMultilevel"/>
    <w:tmpl w:val="96E08318"/>
    <w:lvl w:ilvl="0" w:tplc="C658D1FC">
      <w:start w:val="1"/>
      <w:numFmt w:val="decimal"/>
      <w:suff w:val="nothing"/>
      <w:lvlText w:val="%1."/>
      <w:lvlJc w:val="left"/>
      <w:pPr>
        <w:tabs>
          <w:tab w:val="left" w:pos="377"/>
        </w:tabs>
        <w:ind w:left="2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D6FFD8">
      <w:start w:val="1"/>
      <w:numFmt w:val="decimal"/>
      <w:suff w:val="nothing"/>
      <w:lvlText w:val="%2."/>
      <w:lvlJc w:val="left"/>
      <w:pPr>
        <w:tabs>
          <w:tab w:val="left" w:pos="377"/>
        </w:tabs>
        <w:ind w:left="9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EF572">
      <w:start w:val="1"/>
      <w:numFmt w:val="decimal"/>
      <w:suff w:val="nothing"/>
      <w:lvlText w:val="%3."/>
      <w:lvlJc w:val="left"/>
      <w:pPr>
        <w:tabs>
          <w:tab w:val="left" w:pos="377"/>
        </w:tabs>
        <w:ind w:left="17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D05ABE">
      <w:start w:val="1"/>
      <w:numFmt w:val="decimal"/>
      <w:suff w:val="nothing"/>
      <w:lvlText w:val="%4."/>
      <w:lvlJc w:val="left"/>
      <w:pPr>
        <w:tabs>
          <w:tab w:val="left" w:pos="377"/>
        </w:tabs>
        <w:ind w:left="24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F2EBB0">
      <w:start w:val="1"/>
      <w:numFmt w:val="decimal"/>
      <w:suff w:val="nothing"/>
      <w:lvlText w:val="%5."/>
      <w:lvlJc w:val="left"/>
      <w:pPr>
        <w:tabs>
          <w:tab w:val="left" w:pos="377"/>
        </w:tabs>
        <w:ind w:left="314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E4F00C">
      <w:start w:val="1"/>
      <w:numFmt w:val="decimal"/>
      <w:suff w:val="nothing"/>
      <w:lvlText w:val="%6."/>
      <w:lvlJc w:val="left"/>
      <w:pPr>
        <w:tabs>
          <w:tab w:val="left" w:pos="377"/>
        </w:tabs>
        <w:ind w:left="38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8C2B14">
      <w:start w:val="1"/>
      <w:numFmt w:val="decimal"/>
      <w:suff w:val="nothing"/>
      <w:lvlText w:val="%7."/>
      <w:lvlJc w:val="left"/>
      <w:pPr>
        <w:tabs>
          <w:tab w:val="left" w:pos="377"/>
        </w:tabs>
        <w:ind w:left="45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64DEF8">
      <w:start w:val="1"/>
      <w:numFmt w:val="decimal"/>
      <w:suff w:val="nothing"/>
      <w:lvlText w:val="%8."/>
      <w:lvlJc w:val="left"/>
      <w:pPr>
        <w:tabs>
          <w:tab w:val="left" w:pos="377"/>
        </w:tabs>
        <w:ind w:left="53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CA31DA">
      <w:start w:val="1"/>
      <w:numFmt w:val="decimal"/>
      <w:suff w:val="nothing"/>
      <w:lvlText w:val="%9."/>
      <w:lvlJc w:val="left"/>
      <w:pPr>
        <w:tabs>
          <w:tab w:val="left" w:pos="377"/>
        </w:tabs>
        <w:ind w:left="60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FFD7B14"/>
    <w:multiLevelType w:val="hybridMultilevel"/>
    <w:tmpl w:val="09D21886"/>
    <w:lvl w:ilvl="0" w:tplc="3BCC7E22">
      <w:start w:val="1"/>
      <w:numFmt w:val="decimal"/>
      <w:suff w:val="nothing"/>
      <w:lvlText w:val="%1."/>
      <w:lvlJc w:val="left"/>
      <w:pPr>
        <w:tabs>
          <w:tab w:val="left" w:pos="334"/>
        </w:tabs>
        <w:ind w:left="2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40D6D6C6">
      <w:start w:val="1"/>
      <w:numFmt w:val="decimal"/>
      <w:suff w:val="nothing"/>
      <w:lvlText w:val="%2."/>
      <w:lvlJc w:val="left"/>
      <w:pPr>
        <w:tabs>
          <w:tab w:val="left" w:pos="334"/>
        </w:tabs>
        <w:ind w:left="9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F3189D1C">
      <w:start w:val="1"/>
      <w:numFmt w:val="decimal"/>
      <w:suff w:val="nothing"/>
      <w:lvlText w:val="%3."/>
      <w:lvlJc w:val="left"/>
      <w:pPr>
        <w:tabs>
          <w:tab w:val="left" w:pos="334"/>
        </w:tabs>
        <w:ind w:left="16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CA6E645A">
      <w:start w:val="1"/>
      <w:numFmt w:val="decimal"/>
      <w:suff w:val="nothing"/>
      <w:lvlText w:val="%4."/>
      <w:lvlJc w:val="left"/>
      <w:pPr>
        <w:tabs>
          <w:tab w:val="left" w:pos="334"/>
        </w:tabs>
        <w:ind w:left="23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4030EC08">
      <w:start w:val="1"/>
      <w:numFmt w:val="decimal"/>
      <w:suff w:val="nothing"/>
      <w:lvlText w:val="%5."/>
      <w:lvlJc w:val="left"/>
      <w:pPr>
        <w:tabs>
          <w:tab w:val="left" w:pos="334"/>
        </w:tabs>
        <w:ind w:left="310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A462DF14">
      <w:start w:val="1"/>
      <w:numFmt w:val="decimal"/>
      <w:suff w:val="nothing"/>
      <w:lvlText w:val="%6."/>
      <w:lvlJc w:val="left"/>
      <w:pPr>
        <w:tabs>
          <w:tab w:val="left" w:pos="334"/>
        </w:tabs>
        <w:ind w:left="38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94CE270C">
      <w:start w:val="1"/>
      <w:numFmt w:val="decimal"/>
      <w:suff w:val="nothing"/>
      <w:lvlText w:val="%7."/>
      <w:lvlJc w:val="left"/>
      <w:pPr>
        <w:tabs>
          <w:tab w:val="left" w:pos="334"/>
        </w:tabs>
        <w:ind w:left="45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542ED7A0">
      <w:start w:val="1"/>
      <w:numFmt w:val="decimal"/>
      <w:suff w:val="nothing"/>
      <w:lvlText w:val="%8."/>
      <w:lvlJc w:val="left"/>
      <w:pPr>
        <w:tabs>
          <w:tab w:val="left" w:pos="334"/>
        </w:tabs>
        <w:ind w:left="52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B8B20498">
      <w:start w:val="1"/>
      <w:numFmt w:val="decimal"/>
      <w:suff w:val="nothing"/>
      <w:lvlText w:val="%9."/>
      <w:lvlJc w:val="left"/>
      <w:pPr>
        <w:tabs>
          <w:tab w:val="left" w:pos="334"/>
        </w:tabs>
        <w:ind w:left="59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num w:numId="1">
    <w:abstractNumId w:val="10"/>
  </w:num>
  <w:num w:numId="2">
    <w:abstractNumId w:val="10"/>
    <w:lvlOverride w:ilvl="0">
      <w:lvl w:ilvl="0" w:tplc="3376AFD2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B47CAC24">
        <w:start w:val="1"/>
        <w:numFmt w:val="bullet"/>
        <w:lvlText w:val="o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8580E05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A908054C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88EE9A32">
        <w:start w:val="1"/>
        <w:numFmt w:val="bullet"/>
        <w:lvlText w:val="▪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06484A78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39BA090E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D98C5122">
        <w:start w:val="1"/>
        <w:numFmt w:val="bullet"/>
        <w:lvlText w:val="▪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1478B5A6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0"/>
    <w:lvlOverride w:ilvl="0">
      <w:startOverride w:val="4"/>
    </w:lvlOverride>
  </w:num>
  <w:num w:numId="12">
    <w:abstractNumId w:val="0"/>
    <w:lvlOverride w:ilvl="0">
      <w:lvl w:ilvl="0" w:tplc="735068F6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DCFA5A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496A7D2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0EC3722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943E46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BE07B0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FC8A28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C4C712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99694D4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</w:num>
  <w:num w:numId="14">
    <w:abstractNumId w:val="1"/>
    <w:lvlOverride w:ilvl="0">
      <w:startOverride w:val="3"/>
    </w:lvlOverride>
  </w:num>
  <w:num w:numId="15">
    <w:abstractNumId w:val="1"/>
    <w:lvlOverride w:ilvl="0">
      <w:lvl w:ilvl="0" w:tplc="F462066C">
        <w:start w:val="1"/>
        <w:numFmt w:val="decimal"/>
        <w:suff w:val="nothing"/>
        <w:lvlText w:val="%1."/>
        <w:lvlJc w:val="left"/>
        <w:pPr>
          <w:tabs>
            <w:tab w:val="left" w:pos="331"/>
          </w:tabs>
          <w:ind w:left="2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DE26DBD0">
        <w:start w:val="1"/>
        <w:numFmt w:val="decimal"/>
        <w:suff w:val="nothing"/>
        <w:lvlText w:val="%2."/>
        <w:lvlJc w:val="left"/>
        <w:pPr>
          <w:tabs>
            <w:tab w:val="left" w:pos="331"/>
          </w:tabs>
          <w:ind w:left="9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7550EB4C">
        <w:start w:val="1"/>
        <w:numFmt w:val="decimal"/>
        <w:suff w:val="nothing"/>
        <w:lvlText w:val="%3."/>
        <w:lvlJc w:val="left"/>
        <w:pPr>
          <w:tabs>
            <w:tab w:val="left" w:pos="331"/>
          </w:tabs>
          <w:ind w:left="16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4178EBA0">
        <w:start w:val="1"/>
        <w:numFmt w:val="decimal"/>
        <w:suff w:val="nothing"/>
        <w:lvlText w:val="%4."/>
        <w:lvlJc w:val="left"/>
        <w:pPr>
          <w:tabs>
            <w:tab w:val="left" w:pos="331"/>
          </w:tabs>
          <w:ind w:left="23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E6E0DE0E">
        <w:start w:val="1"/>
        <w:numFmt w:val="decimal"/>
        <w:suff w:val="nothing"/>
        <w:lvlText w:val="%5."/>
        <w:lvlJc w:val="left"/>
        <w:pPr>
          <w:tabs>
            <w:tab w:val="left" w:pos="331"/>
          </w:tabs>
          <w:ind w:left="310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797CFC82">
        <w:start w:val="1"/>
        <w:numFmt w:val="decimal"/>
        <w:suff w:val="nothing"/>
        <w:lvlText w:val="%6."/>
        <w:lvlJc w:val="left"/>
        <w:pPr>
          <w:tabs>
            <w:tab w:val="left" w:pos="331"/>
          </w:tabs>
          <w:ind w:left="38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39E3192">
        <w:start w:val="1"/>
        <w:numFmt w:val="decimal"/>
        <w:suff w:val="nothing"/>
        <w:lvlText w:val="%7."/>
        <w:lvlJc w:val="left"/>
        <w:pPr>
          <w:tabs>
            <w:tab w:val="left" w:pos="331"/>
          </w:tabs>
          <w:ind w:left="45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04DA7A4C">
        <w:start w:val="1"/>
        <w:numFmt w:val="decimal"/>
        <w:suff w:val="nothing"/>
        <w:lvlText w:val="%8."/>
        <w:lvlJc w:val="left"/>
        <w:pPr>
          <w:tabs>
            <w:tab w:val="left" w:pos="331"/>
          </w:tabs>
          <w:ind w:left="52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44F00ADC">
        <w:start w:val="1"/>
        <w:numFmt w:val="decimal"/>
        <w:suff w:val="nothing"/>
        <w:lvlText w:val="%9."/>
        <w:lvlJc w:val="left"/>
        <w:pPr>
          <w:tabs>
            <w:tab w:val="left" w:pos="331"/>
          </w:tabs>
          <w:ind w:left="59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6">
    <w:abstractNumId w:val="1"/>
    <w:lvlOverride w:ilvl="0">
      <w:lvl w:ilvl="0" w:tplc="F462066C">
        <w:start w:val="1"/>
        <w:numFmt w:val="decimal"/>
        <w:lvlText w:val="%1."/>
        <w:lvlJc w:val="left"/>
        <w:pPr>
          <w:tabs>
            <w:tab w:val="num" w:pos="289"/>
          </w:tabs>
          <w:ind w:left="1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DE26DBD0">
        <w:start w:val="1"/>
        <w:numFmt w:val="decimal"/>
        <w:lvlText w:val="%2."/>
        <w:lvlJc w:val="left"/>
        <w:pPr>
          <w:tabs>
            <w:tab w:val="left" w:pos="289"/>
            <w:tab w:val="num" w:pos="1009"/>
          </w:tabs>
          <w:ind w:left="9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7550EB4C">
        <w:start w:val="1"/>
        <w:numFmt w:val="decimal"/>
        <w:lvlText w:val="%3."/>
        <w:lvlJc w:val="left"/>
        <w:pPr>
          <w:tabs>
            <w:tab w:val="left" w:pos="289"/>
            <w:tab w:val="num" w:pos="1729"/>
          </w:tabs>
          <w:ind w:left="16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4178EBA0">
        <w:start w:val="1"/>
        <w:numFmt w:val="decimal"/>
        <w:lvlText w:val="%4."/>
        <w:lvlJc w:val="left"/>
        <w:pPr>
          <w:tabs>
            <w:tab w:val="left" w:pos="289"/>
            <w:tab w:val="num" w:pos="2449"/>
          </w:tabs>
          <w:ind w:left="23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E6E0DE0E">
        <w:start w:val="1"/>
        <w:numFmt w:val="decimal"/>
        <w:lvlText w:val="%5."/>
        <w:lvlJc w:val="left"/>
        <w:pPr>
          <w:tabs>
            <w:tab w:val="left" w:pos="289"/>
            <w:tab w:val="num" w:pos="3169"/>
          </w:tabs>
          <w:ind w:left="306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797CFC82">
        <w:start w:val="1"/>
        <w:numFmt w:val="decimal"/>
        <w:lvlText w:val="%6."/>
        <w:lvlJc w:val="left"/>
        <w:pPr>
          <w:tabs>
            <w:tab w:val="left" w:pos="289"/>
            <w:tab w:val="num" w:pos="3889"/>
          </w:tabs>
          <w:ind w:left="37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39E3192">
        <w:start w:val="1"/>
        <w:numFmt w:val="decimal"/>
        <w:lvlText w:val="%7."/>
        <w:lvlJc w:val="left"/>
        <w:pPr>
          <w:tabs>
            <w:tab w:val="left" w:pos="289"/>
            <w:tab w:val="num" w:pos="4609"/>
          </w:tabs>
          <w:ind w:left="45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04DA7A4C">
        <w:start w:val="1"/>
        <w:numFmt w:val="decimal"/>
        <w:lvlText w:val="%8."/>
        <w:lvlJc w:val="left"/>
        <w:pPr>
          <w:tabs>
            <w:tab w:val="left" w:pos="289"/>
            <w:tab w:val="num" w:pos="5329"/>
          </w:tabs>
          <w:ind w:left="52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44F00ADC">
        <w:start w:val="1"/>
        <w:numFmt w:val="decimal"/>
        <w:lvlText w:val="%9."/>
        <w:lvlJc w:val="left"/>
        <w:pPr>
          <w:tabs>
            <w:tab w:val="left" w:pos="289"/>
            <w:tab w:val="num" w:pos="6049"/>
          </w:tabs>
          <w:ind w:left="59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7">
    <w:abstractNumId w:val="12"/>
  </w:num>
  <w:num w:numId="18">
    <w:abstractNumId w:val="12"/>
    <w:lvlOverride w:ilvl="0">
      <w:startOverride w:val="3"/>
    </w:lvlOverride>
  </w:num>
  <w:num w:numId="19">
    <w:abstractNumId w:val="12"/>
    <w:lvlOverride w:ilvl="0">
      <w:lvl w:ilvl="0" w:tplc="C658D1FC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D6FFD8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4EF572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D05ABE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F2EBB0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AE4F00C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8C2B14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64DEF8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CA31DA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3"/>
  </w:num>
  <w:num w:numId="21">
    <w:abstractNumId w:val="13"/>
    <w:lvlOverride w:ilvl="0">
      <w:startOverride w:val="6"/>
    </w:lvlOverride>
  </w:num>
  <w:num w:numId="22">
    <w:abstractNumId w:val="13"/>
    <w:lvlOverride w:ilvl="0">
      <w:lvl w:ilvl="0" w:tplc="3BCC7E22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40D6D6C6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F3189D1C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CA6E645A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4030EC08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A462DF14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94CE270C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542ED7A0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B8B20498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23">
    <w:abstractNumId w:val="6"/>
  </w:num>
  <w:num w:numId="24">
    <w:abstractNumId w:val="6"/>
    <w:lvlOverride w:ilvl="0">
      <w:startOverride w:val="3"/>
    </w:lvlOverride>
  </w:num>
  <w:num w:numId="25">
    <w:abstractNumId w:val="6"/>
    <w:lvlOverride w:ilvl="0">
      <w:lvl w:ilvl="0" w:tplc="875A24EA">
        <w:start w:val="1"/>
        <w:numFmt w:val="decimal"/>
        <w:lvlText w:val="%1."/>
        <w:lvlJc w:val="left"/>
        <w:pPr>
          <w:tabs>
            <w:tab w:val="left" w:pos="418"/>
          </w:tabs>
          <w:ind w:left="3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9A4A845C">
        <w:start w:val="1"/>
        <w:numFmt w:val="decimal"/>
        <w:lvlText w:val="%2."/>
        <w:lvlJc w:val="left"/>
        <w:pPr>
          <w:tabs>
            <w:tab w:val="left" w:pos="418"/>
          </w:tabs>
          <w:ind w:left="10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4DE6D5F0">
        <w:start w:val="1"/>
        <w:numFmt w:val="decimal"/>
        <w:lvlText w:val="%3."/>
        <w:lvlJc w:val="left"/>
        <w:pPr>
          <w:tabs>
            <w:tab w:val="left" w:pos="418"/>
          </w:tabs>
          <w:ind w:left="17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ED0ED23A">
        <w:start w:val="1"/>
        <w:numFmt w:val="decimal"/>
        <w:lvlText w:val="%4."/>
        <w:lvlJc w:val="left"/>
        <w:pPr>
          <w:tabs>
            <w:tab w:val="left" w:pos="418"/>
          </w:tabs>
          <w:ind w:left="24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B018112C">
        <w:start w:val="1"/>
        <w:numFmt w:val="decimal"/>
        <w:lvlText w:val="%5."/>
        <w:lvlJc w:val="left"/>
        <w:pPr>
          <w:tabs>
            <w:tab w:val="left" w:pos="418"/>
          </w:tabs>
          <w:ind w:left="319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47109208">
        <w:start w:val="1"/>
        <w:numFmt w:val="decimal"/>
        <w:lvlText w:val="%6."/>
        <w:lvlJc w:val="left"/>
        <w:pPr>
          <w:tabs>
            <w:tab w:val="left" w:pos="418"/>
          </w:tabs>
          <w:ind w:left="39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B352FBB6">
        <w:start w:val="1"/>
        <w:numFmt w:val="decimal"/>
        <w:lvlText w:val="%7."/>
        <w:lvlJc w:val="left"/>
        <w:pPr>
          <w:tabs>
            <w:tab w:val="left" w:pos="418"/>
          </w:tabs>
          <w:ind w:left="46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387C49AA">
        <w:start w:val="1"/>
        <w:numFmt w:val="decimal"/>
        <w:lvlText w:val="%8."/>
        <w:lvlJc w:val="left"/>
        <w:pPr>
          <w:tabs>
            <w:tab w:val="left" w:pos="418"/>
          </w:tabs>
          <w:ind w:left="53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4BD45BD0">
        <w:start w:val="1"/>
        <w:numFmt w:val="decimal"/>
        <w:lvlText w:val="%9."/>
        <w:lvlJc w:val="left"/>
        <w:pPr>
          <w:tabs>
            <w:tab w:val="left" w:pos="418"/>
          </w:tabs>
          <w:ind w:left="60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26">
    <w:abstractNumId w:val="8"/>
  </w:num>
  <w:num w:numId="27">
    <w:abstractNumId w:val="8"/>
    <w:lvlOverride w:ilvl="0">
      <w:startOverride w:val="3"/>
    </w:lvlOverride>
  </w:num>
  <w:num w:numId="28">
    <w:abstractNumId w:val="8"/>
    <w:lvlOverride w:ilvl="0">
      <w:lvl w:ilvl="0" w:tplc="88BE6178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AA16C8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C861BE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44E34A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ACA21CA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C088EA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DAA274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A3C88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E2F8E2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8"/>
    <w:lvlOverride w:ilvl="0">
      <w:lvl w:ilvl="0" w:tplc="88BE6178">
        <w:start w:val="1"/>
        <w:numFmt w:val="decimal"/>
        <w:suff w:val="nothing"/>
        <w:lvlText w:val="%1."/>
        <w:lvlJc w:val="left"/>
        <w:pPr>
          <w:tabs>
            <w:tab w:val="left" w:pos="377"/>
          </w:tabs>
          <w:ind w:left="2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AA16C8">
        <w:start w:val="1"/>
        <w:numFmt w:val="decimal"/>
        <w:suff w:val="nothing"/>
        <w:lvlText w:val="%2."/>
        <w:lvlJc w:val="left"/>
        <w:pPr>
          <w:tabs>
            <w:tab w:val="left" w:pos="377"/>
          </w:tabs>
          <w:ind w:left="9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C861BE">
        <w:start w:val="1"/>
        <w:numFmt w:val="decimal"/>
        <w:suff w:val="nothing"/>
        <w:lvlText w:val="%3."/>
        <w:lvlJc w:val="left"/>
        <w:pPr>
          <w:tabs>
            <w:tab w:val="left" w:pos="377"/>
          </w:tabs>
          <w:ind w:left="17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44E34A">
        <w:start w:val="1"/>
        <w:numFmt w:val="decimal"/>
        <w:suff w:val="nothing"/>
        <w:lvlText w:val="%4."/>
        <w:lvlJc w:val="left"/>
        <w:pPr>
          <w:tabs>
            <w:tab w:val="left" w:pos="377"/>
          </w:tabs>
          <w:ind w:left="24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ACA21CA">
        <w:start w:val="1"/>
        <w:numFmt w:val="decimal"/>
        <w:suff w:val="nothing"/>
        <w:lvlText w:val="%5."/>
        <w:lvlJc w:val="left"/>
        <w:pPr>
          <w:tabs>
            <w:tab w:val="left" w:pos="377"/>
          </w:tabs>
          <w:ind w:left="314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C088EA">
        <w:start w:val="1"/>
        <w:numFmt w:val="decimal"/>
        <w:suff w:val="nothing"/>
        <w:lvlText w:val="%6."/>
        <w:lvlJc w:val="left"/>
        <w:pPr>
          <w:tabs>
            <w:tab w:val="left" w:pos="377"/>
          </w:tabs>
          <w:ind w:left="38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DAA274">
        <w:start w:val="1"/>
        <w:numFmt w:val="decimal"/>
        <w:suff w:val="nothing"/>
        <w:lvlText w:val="%7."/>
        <w:lvlJc w:val="left"/>
        <w:pPr>
          <w:tabs>
            <w:tab w:val="left" w:pos="377"/>
          </w:tabs>
          <w:ind w:left="45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A3C88">
        <w:start w:val="1"/>
        <w:numFmt w:val="decimal"/>
        <w:suff w:val="nothing"/>
        <w:lvlText w:val="%8."/>
        <w:lvlJc w:val="left"/>
        <w:pPr>
          <w:tabs>
            <w:tab w:val="left" w:pos="377"/>
          </w:tabs>
          <w:ind w:left="53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E2F8E2">
        <w:start w:val="1"/>
        <w:numFmt w:val="decimal"/>
        <w:suff w:val="nothing"/>
        <w:lvlText w:val="%9."/>
        <w:lvlJc w:val="left"/>
        <w:pPr>
          <w:tabs>
            <w:tab w:val="left" w:pos="377"/>
          </w:tabs>
          <w:ind w:left="60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83"/>
    <w:rsid w:val="00474D83"/>
    <w:rsid w:val="004F2303"/>
    <w:rsid w:val="00FA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328B"/>
  <w15:docId w15:val="{9A6BF680-BDA5-4400-804D-856F4A03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120" w:line="276" w:lineRule="auto"/>
    </w:pPr>
    <w:rPr>
      <w:rFonts w:ascii="Cambria" w:hAnsi="Cambria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2">
    <w:name w:val="Intestazione 2"/>
    <w:next w:val="CorpoA"/>
    <w:pPr>
      <w:keepNext/>
      <w:keepLines/>
      <w:spacing w:before="200" w:line="276" w:lineRule="auto"/>
      <w:outlineLvl w:val="0"/>
    </w:pPr>
    <w:rPr>
      <w:rFonts w:ascii="Calibri" w:hAnsi="Calibri" w:cs="Arial Unicode MS"/>
      <w:b/>
      <w:bCs/>
      <w:color w:val="4F81BD"/>
      <w:sz w:val="26"/>
      <w:szCs w:val="26"/>
      <w:u w:color="4F81BD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4804</Words>
  <Characters>27383</Characters>
  <Application>Microsoft Office Word</Application>
  <DocSecurity>0</DocSecurity>
  <Lines>228</Lines>
  <Paragraphs>64</Paragraphs>
  <ScaleCrop>false</ScaleCrop>
  <Company/>
  <LinksUpToDate>false</LinksUpToDate>
  <CharactersWithSpaces>32123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3</cp:revision>
  <dcterms:created xsi:type="dcterms:W3CDTF">2026-07-09T08:52:00Z</dcterms:created>
  <dcterms:modified xsi:type="dcterms:W3CDTF">2026-07-09T08:52:00Z</dcterms:modified>
</cp:coreProperties>
</file>